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Workshop 1: Using AI for STEM — Shared Group Workspace</w:t>
      </w:r>
    </w:p>
    <w:p>
      <w:pPr>
        <w:spacing w:after="120"/>
      </w:pPr>
      <w:r>
        <w:t xml:space="preserve">This is our LIVE collaborative document. Everyone types here — find your group’s colored section and contribute. We’ll use this to share findings across groups in real time.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none" w:color="FFFFFF" w:sz="0"/>
              <w:left w:val="single" w:color="D4A843" w:sz="12"/>
              <w:bottom w:val="none" w:color="FFFFFF" w:sz="0"/>
              <w:right w:val="none" w:color="FFFFFF" w:sz="0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i/>
                <w:iCs/>
                <w:sz w:val="20"/>
                <w:szCs w:val="20"/>
              </w:rPr>
              <w:t xml:space="preserve">✏️ HOW THIS DOC WORKS: Scroll to your group’s color-coded section. Type directly. Everyone can see your work. Add rows to shared tables as needed. Don’t delete other groups’ content!</w:t>
            </w:r>
          </w:p>
        </w:tc>
      </w:tr>
    </w:tbl>
    <w:p>
      <w:pPr>
        <w:spacing w:after="200"/>
      </w:pP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🔍 Contextualize: Quick-Fire Check-In</w:t>
      </w:r>
    </w:p>
    <w:p>
      <w:pPr>
        <w:spacing w:after="120"/>
      </w:pPr>
      <w:r>
        <w:t xml:space="preserve">Drop one word or phrase that describes your current relationship with AI in teaching. Just type below — no need for sentences.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6840"/>
      </w:tblGrid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One word/phrase about AI + Teaching</w:t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🔄 Reframe: “AI as Co-Pilot, Not Autopilot”</w:t>
      </w:r>
    </w:p>
    <w:p>
      <w:pPr>
        <w:spacing w:after="120"/>
      </w:pPr>
      <w:r>
        <w:t xml:space="preserve">After the reframe discussion, each group captures their key takeaway and one concern that surfaced.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Takeaway from Discussion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Biggest Concern That Surfaced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We’d Address That Concern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🛠️ Assemble: Cross-Platform Prompt Comparison Gallery</w:t>
      </w:r>
    </w:p>
    <w:p>
      <w:pPr>
        <w:spacing w:after="120"/>
      </w:pPr>
      <w:r>
        <w:t xml:space="preserve">Each group tests the SAME prompt on ChatGPT, Claude, and Gemini. Post your prompt and findings here so all groups can compare.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Prompt Used (paste it!)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ChatGPT — Strengths / Weaknesses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Claude — Strengths / Weaknesses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Gemini — Strengths / Weaknesses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Which Won &amp; Why?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📚 Collective Prompt Library</w:t>
      </w:r>
    </w:p>
    <w:p>
      <w:pPr>
        <w:spacing w:after="120"/>
      </w:pPr>
      <w:r>
        <w:t xml:space="preserve">Everyone: add your best prompts here as you discover them. This becomes a shared resource you all take home.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Prompt Text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It’s For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Platform That Worked Best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Rating (⭐ 1-5)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r>
        <w:br w:type="page"/>
      </w:r>
    </w:p>
    <w:p>
      <w:pPr>
        <w:pStyle w:val="Heading3"/>
      </w:pPr>
      <w:r>
        <w:t xml:space="preserve">Prompt Iteration Lab — Group Workspaces</w:t>
      </w:r>
    </w:p>
    <w:p>
      <w:pPr>
        <w:spacing w:after="120"/>
      </w:pPr>
      <w:r>
        <w:t xml:space="preserve">Take a weak AI output, improve the prompt, and document the before/after. Each group works in their colored box below.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1565C0" w:sz="2"/>
              <w:left w:val="single" w:color="1565C0" w:sz="8"/>
              <w:bottom w:val="single" w:color="1565C0" w:sz="2"/>
              <w:right w:val="single" w:color="1565C0" w:sz="2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2"/>
                <w:szCs w:val="22"/>
              </w:rPr>
              <w:t xml:space="preserve">📌 Group 1 (Blue)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2E7D32" w:sz="2"/>
              <w:left w:val="single" w:color="2E7D32" w:sz="8"/>
              <w:bottom w:val="single" w:color="2E7D32" w:sz="2"/>
              <w:right w:val="single" w:color="2E7D32" w:sz="2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2"/>
                <w:szCs w:val="22"/>
              </w:rPr>
              <w:t xml:space="preserve">📌 Group 2 (Green)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E65100" w:sz="2"/>
              <w:left w:val="single" w:color="E65100" w:sz="8"/>
              <w:bottom w:val="single" w:color="E65100" w:sz="2"/>
              <w:right w:val="single" w:color="E65100" w:sz="2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2"/>
                <w:szCs w:val="22"/>
              </w:rPr>
              <w:t xml:space="preserve">📌 Group 3 (Orange)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7B1FA2" w:sz="2"/>
              <w:left w:val="single" w:color="7B1FA2" w:sz="8"/>
              <w:bottom w:val="single" w:color="7B1FA2" w:sz="2"/>
              <w:right w:val="single" w:color="7B1FA2" w:sz="2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2"/>
                <w:szCs w:val="22"/>
              </w:rPr>
              <w:t xml:space="preserve">📌 Group 4 (Purple)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C62828" w:sz="2"/>
              <w:left w:val="single" w:color="C62828" w:sz="8"/>
              <w:bottom w:val="single" w:color="C62828" w:sz="2"/>
              <w:right w:val="single" w:color="C62828" w:sz="2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2"/>
                <w:szCs w:val="22"/>
              </w:rPr>
              <w:t xml:space="preserve">📌 Group 5 (Red)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✅ Fortify: Spot the Difference — AI vs. Human</w:t>
      </w:r>
    </w:p>
    <w:p>
      <w:pPr>
        <w:spacing w:after="120"/>
      </w:pPr>
      <w:r>
        <w:t xml:space="preserve">After reviewing the two lesson samples, each group posts their analysis.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Which Was AI-Generated? (A or B)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Gave It Away?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Was Better About the Human Version?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Was Better About the AI Version?</w:t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🌐 Transfer: Shared Lesson Idea Board</w:t>
      </w:r>
    </w:p>
    <w:p>
      <w:pPr>
        <w:spacing w:after="120"/>
      </w:pPr>
      <w:r>
        <w:t xml:space="preserve">Everyone adds a lesson idea they’ll actually try. This is our collective gallery of AI-powered STEM lessons.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954"/>
        <w:gridCol w:w="1954"/>
        <w:gridCol w:w="1954"/>
        <w:gridCol w:w="1954"/>
        <w:gridCol w:w="1954"/>
        <w:gridCol w:w="1956"/>
      </w:tblGrid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Lesson Title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Subject / Grade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NGSS Standard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AI Helps</w:t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Students Verify</w:t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D4A843" w:sz="6" w:space="1"/>
        </w:pBdr>
        <w:spacing w:after="200" w:before="200"/>
      </w:pPr>
    </w:p>
    <w:p>
      <w:pPr>
        <w:pStyle w:val="Heading2"/>
      </w:pPr>
      <w:r>
        <w:t xml:space="preserve">💬 Group Debrief Wall</w:t>
      </w:r>
    </w:p>
    <w:p>
      <w:pPr>
        <w:spacing w:after="120"/>
      </w:pPr>
      <w:r>
        <w:t xml:space="preserve">One takeaway per person. Go!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🌟 One Thing I’m Taking Away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❓ One Thing I’m Still Wondering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🚀 One Thing I’ll Try This Week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2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D4A84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D4A84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2026-04-06T18:48:04.877Z</dcterms:created>
  <dcterms:modified xsi:type="dcterms:W3CDTF">2026-04-06T18:48:04.878Z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