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Subtitle"/>
        <w:keepNext w:val="0"/>
        <w:keepLines w:val="0"/>
        <w:spacing w:after="0" w:lineRule="auto"/>
        <w:ind w:left="-15" w:right="-30" w:firstLine="0"/>
        <w:rPr>
          <w:rFonts w:ascii="Roboto Condensed" w:cs="Roboto Condensed" w:eastAsia="Roboto Condensed" w:hAnsi="Roboto Condensed"/>
          <w:color w:val="999999"/>
          <w:sz w:val="18"/>
          <w:szCs w:val="18"/>
        </w:rPr>
      </w:pPr>
      <w:bookmarkStart w:colFirst="0" w:colLast="0" w:name="_aagfqklm9zwt" w:id="0"/>
      <w:bookmarkEnd w:id="0"/>
      <w:r w:rsidDel="00000000" w:rsidR="00000000" w:rsidRPr="00000000">
        <w:rPr>
          <w:rFonts w:ascii="Roboto Condensed" w:cs="Roboto Condensed" w:eastAsia="Roboto Condensed" w:hAnsi="Roboto Condensed"/>
          <w:color w:val="999999"/>
          <w:sz w:val="18"/>
          <w:szCs w:val="18"/>
          <w:rtl w:val="0"/>
        </w:rPr>
        <w:t xml:space="preserve">WySTACK 2023</w:t>
      </w:r>
    </w:p>
    <w:p w:rsidR="00000000" w:rsidDel="00000000" w:rsidP="00000000" w:rsidRDefault="00000000" w:rsidRPr="00000000" w14:paraId="00000002">
      <w:pPr>
        <w:pStyle w:val="Subtitle"/>
        <w:keepNext w:val="0"/>
        <w:keepLines w:val="0"/>
        <w:spacing w:after="0" w:lineRule="auto"/>
        <w:ind w:left="-15" w:right="-30" w:firstLine="0"/>
        <w:rPr>
          <w:rFonts w:ascii="Roboto Condensed" w:cs="Roboto Condensed" w:eastAsia="Roboto Condensed" w:hAnsi="Roboto Condensed"/>
          <w:color w:val="ff9900"/>
          <w:sz w:val="18"/>
          <w:szCs w:val="18"/>
        </w:rPr>
      </w:pPr>
      <w:bookmarkStart w:colFirst="0" w:colLast="0" w:name="_slrytqw7edjf" w:id="1"/>
      <w:bookmarkEnd w:id="1"/>
      <w:r w:rsidDel="00000000" w:rsidR="00000000" w:rsidRPr="00000000">
        <w:rPr>
          <w:rFonts w:ascii="Roboto Condensed" w:cs="Roboto Condensed" w:eastAsia="Roboto Condensed" w:hAnsi="Roboto Condensed"/>
          <w:color w:val="ff9900"/>
          <w:sz w:val="18"/>
          <w:szCs w:val="18"/>
          <w:rtl w:val="0"/>
        </w:rPr>
        <w:t xml:space="preserve">Virtual Realities Lab</w:t>
      </w:r>
    </w:p>
    <w:p w:rsidR="00000000" w:rsidDel="00000000" w:rsidP="00000000" w:rsidRDefault="00000000" w:rsidRPr="00000000" w14:paraId="00000003">
      <w:pPr>
        <w:pStyle w:val="Title"/>
        <w:keepNext w:val="0"/>
        <w:keepLines w:val="0"/>
        <w:spacing w:after="0" w:before="320" w:line="240" w:lineRule="auto"/>
        <w:ind w:left="-15" w:firstLine="0"/>
        <w:rPr>
          <w:rFonts w:ascii="PT Mono" w:cs="PT Mono" w:eastAsia="PT Mono" w:hAnsi="PT Mono"/>
          <w:color w:val="999999"/>
          <w:sz w:val="18"/>
          <w:szCs w:val="18"/>
        </w:rPr>
      </w:pPr>
      <w:bookmarkStart w:colFirst="0" w:colLast="0" w:name="_ocvpswguxa6m" w:id="2"/>
      <w:bookmarkEnd w:id="2"/>
      <w:r w:rsidDel="00000000" w:rsidR="00000000" w:rsidRPr="00000000">
        <w:rPr>
          <w:rFonts w:ascii="Oswald" w:cs="Oswald" w:eastAsia="Oswald" w:hAnsi="Oswald"/>
          <w:i w:val="1"/>
          <w:iCs w:val="1"/>
          <w:color w:val="424242"/>
          <w:sz w:val="48"/>
          <w:szCs w:val="48"/>
          <w:rtl w:val="0"/>
        </w:rPr>
        <w:t xml:space="preserve">Frankenstein</w:t>
      </w:r>
      <w:r w:rsidDel="00000000" w:rsidR="00000000" w:rsidRPr="00000000">
        <w:rPr>
          <w:rFonts w:ascii="Oswald" w:cs="Oswald" w:eastAsia="Oswald" w:hAnsi="Oswald"/>
          <w:color w:val="424242"/>
          <w:sz w:val="48"/>
          <w:szCs w:val="48"/>
          <w:rtl w:val="0"/>
        </w:rPr>
        <w:t xml:space="preserve"> in the world of Virtual Reality</w:t>
      </w:r>
      <w:r w:rsidDel="00000000" w:rsidR="00000000" w:rsidRPr="00000000">
        <w:rPr>
          <w:rFonts w:ascii="PT Mono" w:cs="PT Mono" w:eastAsia="PT Mono" w:hAnsi="PT Mono"/>
          <w:color w:val="999999"/>
          <w:sz w:val="18"/>
          <w:szCs w:val="18"/>
        </w:rPr>
        <w:drawing>
          <wp:inline distB="114300" distT="114300" distL="114300" distR="114300">
            <wp:extent cx="5486400" cy="38100"/>
            <wp:effectExtent b="0" l="0" r="0" t="0"/>
            <wp:docPr descr="A long, thin rectangle to divide sections of the document" id="1" name="image1.png"/>
            <a:graphic>
              <a:graphicData uri="http://schemas.openxmlformats.org/drawingml/2006/picture">
                <pic:pic>
                  <pic:nvPicPr>
                    <pic:cNvPr descr="A long, thin rectangle to divide sections of the document" id="0" name="image1.png"/>
                    <pic:cNvPicPr preferRelativeResize="0"/>
                  </pic:nvPicPr>
                  <pic:blipFill>
                    <a:blip r:embed="rId6"/>
                    <a:srcRect b="0" l="0" r="0" t="0"/>
                    <a:stretch>
                      <a:fillRect/>
                    </a:stretch>
                  </pic:blipFill>
                  <pic:spPr>
                    <a:xfrm>
                      <a:off x="0" y="0"/>
                      <a:ext cx="54864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40" w:lineRule="auto"/>
        <w:ind w:left="-15" w:firstLine="0"/>
        <w:rPr>
          <w:rFonts w:ascii="Source Code Pro" w:cs="Source Code Pro" w:eastAsia="Source Code Pro" w:hAnsi="Source Code Pro"/>
          <w:color w:val="666666"/>
          <w:sz w:val="28"/>
          <w:szCs w:val="28"/>
        </w:rPr>
      </w:pPr>
      <w:r w:rsidDel="00000000" w:rsidR="00000000" w:rsidRPr="00000000">
        <w:rPr>
          <w:rFonts w:ascii="PT Mono" w:cs="PT Mono" w:eastAsia="PT Mono" w:hAnsi="PT Mono"/>
          <w:color w:val="666666"/>
          <w:sz w:val="18"/>
          <w:szCs w:val="18"/>
          <w:rtl w:val="0"/>
        </w:rPr>
        <w:t xml:space="preserve">Yvonne Swader</w:t>
      </w:r>
      <w:r w:rsidDel="00000000" w:rsidR="00000000" w:rsidRPr="00000000">
        <w:rPr>
          <w:rtl w:val="0"/>
        </w:rPr>
      </w:r>
    </w:p>
    <w:p w:rsidR="00000000" w:rsidDel="00000000" w:rsidP="00000000" w:rsidRDefault="00000000" w:rsidRPr="00000000" w14:paraId="00000005">
      <w:pPr>
        <w:pStyle w:val="Heading1"/>
        <w:widowControl w:val="0"/>
        <w:spacing w:after="0" w:before="480" w:line="288" w:lineRule="auto"/>
        <w:ind w:left="-15" w:firstLine="0"/>
        <w:rPr>
          <w:rFonts w:ascii="Oswald" w:cs="Oswald" w:eastAsia="Oswald" w:hAnsi="Oswald"/>
          <w:color w:val="424242"/>
          <w:sz w:val="28"/>
          <w:szCs w:val="28"/>
        </w:rPr>
      </w:pPr>
      <w:bookmarkStart w:colFirst="0" w:colLast="0" w:name="_weifvvdgbffc" w:id="3"/>
      <w:bookmarkEnd w:id="3"/>
      <w:r w:rsidDel="00000000" w:rsidR="00000000" w:rsidRPr="00000000">
        <w:rPr>
          <w:rFonts w:ascii="Oswald" w:cs="Oswald" w:eastAsia="Oswald" w:hAnsi="Oswald"/>
          <w:color w:val="424242"/>
          <w:sz w:val="28"/>
          <w:szCs w:val="28"/>
          <w:rtl w:val="0"/>
        </w:rPr>
        <w:t xml:space="preserve">OVERVIEW</w:t>
      </w:r>
    </w:p>
    <w:p w:rsidR="00000000" w:rsidDel="00000000" w:rsidP="00000000" w:rsidRDefault="00000000" w:rsidRPr="00000000" w14:paraId="00000006">
      <w:pPr>
        <w:spacing w:before="120" w:line="288" w:lineRule="auto"/>
        <w:rPr>
          <w:rFonts w:ascii="EB Garamond" w:cs="EB Garamond" w:eastAsia="EB Garamond" w:hAnsi="EB Garamond"/>
          <w:b w:val="1"/>
          <w:bCs w:val="1"/>
          <w:color w:val="434343"/>
        </w:rPr>
      </w:pPr>
      <w:r w:rsidDel="00000000" w:rsidR="00000000" w:rsidRPr="00000000">
        <w:rPr>
          <w:rFonts w:ascii="EB Garamond" w:cs="EB Garamond" w:eastAsia="EB Garamond" w:hAnsi="EB Garamond"/>
          <w:b w:val="1"/>
          <w:bCs w:val="1"/>
          <w:color w:val="434343"/>
          <w:rtl w:val="0"/>
        </w:rPr>
        <w:t xml:space="preserve">Activity Overview:  </w:t>
      </w:r>
      <w:r w:rsidDel="00000000" w:rsidR="00000000" w:rsidRPr="00000000">
        <w:rPr>
          <w:rFonts w:ascii="EB Garamond" w:cs="EB Garamond" w:eastAsia="EB Garamond" w:hAnsi="EB Garamond"/>
          <w:color w:val="434343"/>
          <w:rtl w:val="0"/>
        </w:rPr>
        <w:t xml:space="preserve">This lesson will continue our look into the Computer Science field. Students will learn about the dangers of cyber activity and the potential for “monsters” in the realm of computer science. As an enrichment activity, the students </w:t>
      </w:r>
      <w:r w:rsidDel="00000000" w:rsidR="00000000" w:rsidRPr="00000000">
        <w:rPr>
          <w:rFonts w:ascii="EB Garamond" w:cs="EB Garamond" w:eastAsia="EB Garamond" w:hAnsi="EB Garamond"/>
          <w:color w:val="434343"/>
          <w:rtl w:val="0"/>
        </w:rPr>
        <w:t xml:space="preserve">will use an avatar to search the graveyards and build their own monster through the settings of the novel. </w:t>
      </w:r>
      <w:r w:rsidDel="00000000" w:rsidR="00000000" w:rsidRPr="00000000">
        <w:rPr>
          <w:rtl w:val="0"/>
        </w:rPr>
      </w:r>
    </w:p>
    <w:p w:rsidR="00000000" w:rsidDel="00000000" w:rsidP="00000000" w:rsidRDefault="00000000" w:rsidRPr="00000000" w14:paraId="00000007">
      <w:pPr>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b w:val="1"/>
          <w:bCs w:val="1"/>
          <w:color w:val="434343"/>
          <w:rtl w:val="0"/>
        </w:rPr>
        <w:t xml:space="preserve">Target Grade Level: </w:t>
      </w:r>
      <w:r w:rsidDel="00000000" w:rsidR="00000000" w:rsidRPr="00000000">
        <w:rPr>
          <w:rFonts w:ascii="EB Garamond" w:cs="EB Garamond" w:eastAsia="EB Garamond" w:hAnsi="EB Garamond"/>
          <w:color w:val="434343"/>
          <w:rtl w:val="0"/>
        </w:rPr>
        <w:t xml:space="preserve">10</w:t>
      </w:r>
    </w:p>
    <w:p w:rsidR="00000000" w:rsidDel="00000000" w:rsidP="00000000" w:rsidRDefault="00000000" w:rsidRPr="00000000" w14:paraId="00000008">
      <w:pPr>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b w:val="1"/>
          <w:bCs w:val="1"/>
          <w:color w:val="434343"/>
          <w:rtl w:val="0"/>
        </w:rPr>
        <w:t xml:space="preserve">Target Subject: </w:t>
      </w:r>
      <w:r w:rsidDel="00000000" w:rsidR="00000000" w:rsidRPr="00000000">
        <w:rPr>
          <w:rFonts w:ascii="EB Garamond" w:cs="EB Garamond" w:eastAsia="EB Garamond" w:hAnsi="EB Garamond"/>
          <w:color w:val="434343"/>
          <w:rtl w:val="0"/>
        </w:rPr>
        <w:t xml:space="preserve">Computer Science, Reading/Language Arts</w:t>
      </w:r>
    </w:p>
    <w:p w:rsidR="00000000" w:rsidDel="00000000" w:rsidP="00000000" w:rsidRDefault="00000000" w:rsidRPr="00000000" w14:paraId="00000009">
      <w:pPr>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b w:val="1"/>
          <w:bCs w:val="1"/>
          <w:color w:val="434343"/>
          <w:rtl w:val="0"/>
        </w:rPr>
        <w:t xml:space="preserve">Notes for Educators: </w:t>
      </w:r>
      <w:r w:rsidDel="00000000" w:rsidR="00000000" w:rsidRPr="00000000">
        <w:rPr>
          <w:rFonts w:ascii="EB Garamond" w:cs="EB Garamond" w:eastAsia="EB Garamond" w:hAnsi="EB Garamond"/>
          <w:color w:val="434343"/>
          <w:rtl w:val="0"/>
        </w:rPr>
        <w:t xml:space="preserve">Depending on various school districts, students may or may not need in-depth introduction to Computer Science. The lesson can be modified to fit the experience of the students and the expectations of the state standards. </w:t>
      </w:r>
    </w:p>
    <w:p w:rsidR="00000000" w:rsidDel="00000000" w:rsidP="00000000" w:rsidRDefault="00000000" w:rsidRPr="00000000" w14:paraId="0000000A">
      <w:pPr>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b w:val="1"/>
          <w:bCs w:val="1"/>
          <w:color w:val="434343"/>
          <w:rtl w:val="0"/>
        </w:rPr>
        <w:t xml:space="preserve">Materials: </w:t>
      </w:r>
      <w:r w:rsidDel="00000000" w:rsidR="00000000" w:rsidRPr="00000000">
        <w:rPr>
          <w:rtl w:val="0"/>
        </w:rPr>
      </w:r>
    </w:p>
    <w:p w:rsidR="00000000" w:rsidDel="00000000" w:rsidP="00000000" w:rsidRDefault="00000000" w:rsidRPr="00000000" w14:paraId="0000000B">
      <w:pPr>
        <w:spacing w:before="120" w:line="288" w:lineRule="auto"/>
        <w:ind w:left="720" w:firstLine="0"/>
        <w:rPr>
          <w:rFonts w:ascii="Oswald" w:cs="Oswald" w:eastAsia="Oswald" w:hAnsi="Oswald"/>
          <w:color w:val="424242"/>
          <w:sz w:val="28"/>
          <w:szCs w:val="28"/>
        </w:rPr>
      </w:pPr>
      <w:r w:rsidDel="00000000" w:rsidR="00000000" w:rsidRPr="00000000">
        <w:rPr>
          <w:rFonts w:ascii="EB Garamond" w:cs="EB Garamond" w:eastAsia="EB Garamond" w:hAnsi="EB Garamond"/>
          <w:color w:val="434343"/>
          <w:rtl w:val="0"/>
        </w:rPr>
        <w:t xml:space="preserve">Promethean Board, Chrome Books</w:t>
      </w:r>
      <w:r w:rsidDel="00000000" w:rsidR="00000000" w:rsidRPr="00000000">
        <w:rPr>
          <w:rtl w:val="0"/>
        </w:rPr>
      </w:r>
    </w:p>
    <w:p w:rsidR="00000000" w:rsidDel="00000000" w:rsidP="00000000" w:rsidRDefault="00000000" w:rsidRPr="00000000" w14:paraId="0000000C">
      <w:pPr>
        <w:pStyle w:val="Heading1"/>
        <w:widowControl w:val="0"/>
        <w:spacing w:after="0" w:before="480" w:line="288" w:lineRule="auto"/>
        <w:ind w:left="-15" w:firstLine="0"/>
        <w:rPr>
          <w:rFonts w:ascii="Oswald" w:cs="Oswald" w:eastAsia="Oswald" w:hAnsi="Oswald"/>
          <w:color w:val="424242"/>
          <w:sz w:val="28"/>
          <w:szCs w:val="28"/>
        </w:rPr>
      </w:pPr>
      <w:bookmarkStart w:colFirst="0" w:colLast="0" w:name="_d2fw5rsmv77z" w:id="4"/>
      <w:bookmarkEnd w:id="4"/>
      <w:r w:rsidDel="00000000" w:rsidR="00000000" w:rsidRPr="00000000">
        <w:br w:type="page"/>
      </w:r>
      <w:r w:rsidDel="00000000" w:rsidR="00000000" w:rsidRPr="00000000">
        <w:rPr>
          <w:rtl w:val="0"/>
        </w:rPr>
      </w:r>
    </w:p>
    <w:p w:rsidR="00000000" w:rsidDel="00000000" w:rsidP="00000000" w:rsidRDefault="00000000" w:rsidRPr="00000000" w14:paraId="0000000D">
      <w:pPr>
        <w:pStyle w:val="Heading1"/>
        <w:widowControl w:val="0"/>
        <w:spacing w:after="0" w:before="480" w:line="288" w:lineRule="auto"/>
        <w:ind w:left="-15" w:firstLine="0"/>
        <w:rPr>
          <w:rFonts w:ascii="Oswald" w:cs="Oswald" w:eastAsia="Oswald" w:hAnsi="Oswald"/>
          <w:color w:val="424242"/>
          <w:sz w:val="28"/>
          <w:szCs w:val="28"/>
        </w:rPr>
      </w:pPr>
      <w:bookmarkStart w:colFirst="0" w:colLast="0" w:name="_kax31dhamnni" w:id="5"/>
      <w:bookmarkEnd w:id="5"/>
      <w:r w:rsidDel="00000000" w:rsidR="00000000" w:rsidRPr="00000000">
        <w:rPr>
          <w:rFonts w:ascii="Oswald" w:cs="Oswald" w:eastAsia="Oswald" w:hAnsi="Oswald"/>
          <w:color w:val="424242"/>
          <w:sz w:val="28"/>
          <w:szCs w:val="28"/>
          <w:rtl w:val="0"/>
        </w:rPr>
        <w:t xml:space="preserve">PRE-TEST</w:t>
      </w:r>
    </w:p>
    <w:p w:rsidR="00000000" w:rsidDel="00000000" w:rsidP="00000000" w:rsidRDefault="00000000" w:rsidRPr="00000000" w14:paraId="0000000E">
      <w:pPr>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How have you been impacted by the negative uses of technology within the Cyber World? Are you aware of the risks and vigilant about your own cybersecurity?</w:t>
      </w:r>
    </w:p>
    <w:p w:rsidR="00000000" w:rsidDel="00000000" w:rsidP="00000000" w:rsidRDefault="00000000" w:rsidRPr="00000000" w14:paraId="0000000F">
      <w:pPr>
        <w:pStyle w:val="Heading1"/>
        <w:widowControl w:val="0"/>
        <w:spacing w:after="0" w:before="480" w:line="288" w:lineRule="auto"/>
        <w:ind w:left="-15" w:firstLine="0"/>
        <w:rPr>
          <w:rFonts w:ascii="Oswald" w:cs="Oswald" w:eastAsia="Oswald" w:hAnsi="Oswald"/>
          <w:color w:val="424242"/>
          <w:sz w:val="28"/>
          <w:szCs w:val="28"/>
        </w:rPr>
      </w:pPr>
      <w:bookmarkStart w:colFirst="0" w:colLast="0" w:name="_hnu5urn30848" w:id="6"/>
      <w:bookmarkEnd w:id="6"/>
      <w:r w:rsidDel="00000000" w:rsidR="00000000" w:rsidRPr="00000000">
        <w:rPr>
          <w:rFonts w:ascii="Oswald" w:cs="Oswald" w:eastAsia="Oswald" w:hAnsi="Oswald"/>
          <w:color w:val="424242"/>
          <w:sz w:val="28"/>
          <w:szCs w:val="28"/>
          <w:rtl w:val="0"/>
        </w:rPr>
        <w:t xml:space="preserve">OBJECTIVES</w:t>
      </w:r>
    </w:p>
    <w:p w:rsidR="00000000" w:rsidDel="00000000" w:rsidP="00000000" w:rsidRDefault="00000000" w:rsidRPr="00000000" w14:paraId="00000010">
      <w:pPr>
        <w:spacing w:before="120" w:line="288" w:lineRule="auto"/>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Students will be able to define the risks associated with Cybersecurity in Computer Science and explain the various ways to combat these risks. </w:t>
      </w:r>
    </w:p>
    <w:p w:rsidR="00000000" w:rsidDel="00000000" w:rsidP="00000000" w:rsidRDefault="00000000" w:rsidRPr="00000000" w14:paraId="00000011">
      <w:pPr>
        <w:spacing w:before="120" w:line="288" w:lineRule="auto"/>
        <w:rPr>
          <w:rFonts w:ascii="EB Garamond" w:cs="EB Garamond" w:eastAsia="EB Garamond" w:hAnsi="EB Garamond"/>
          <w:color w:val="434343"/>
        </w:rPr>
      </w:pPr>
      <w:r w:rsidDel="00000000" w:rsidR="00000000" w:rsidRPr="00000000">
        <w:rPr>
          <w:rFonts w:ascii="Source Code Pro" w:cs="Source Code Pro" w:eastAsia="Source Code Pro" w:hAnsi="Source Code Pro"/>
          <w:color w:val="666666"/>
          <w:sz w:val="18"/>
          <w:szCs w:val="18"/>
          <w:rtl w:val="0"/>
        </w:rPr>
        <w:br w:type="textWrapping"/>
      </w:r>
      <w:r w:rsidDel="00000000" w:rsidR="00000000" w:rsidRPr="00000000">
        <w:rPr>
          <w:rFonts w:ascii="Source Code Pro" w:cs="Source Code Pro" w:eastAsia="Source Code Pro" w:hAnsi="Source Code Pro"/>
          <w:color w:val="666666"/>
          <w:sz w:val="18"/>
          <w:szCs w:val="18"/>
          <w:rtl w:val="0"/>
        </w:rPr>
        <w:t xml:space="preserve">Students will be able to use a virtual reality program to build their own monster much like the main character in the novel, </w:t>
      </w:r>
      <w:r w:rsidDel="00000000" w:rsidR="00000000" w:rsidRPr="00000000">
        <w:rPr>
          <w:rFonts w:ascii="Source Code Pro" w:cs="Source Code Pro" w:eastAsia="Source Code Pro" w:hAnsi="Source Code Pro"/>
          <w:i w:val="1"/>
          <w:iCs w:val="1"/>
          <w:color w:val="666666"/>
          <w:sz w:val="18"/>
          <w:szCs w:val="18"/>
          <w:rtl w:val="0"/>
        </w:rPr>
        <w:t xml:space="preserve">Frankenstein</w:t>
      </w:r>
      <w:r w:rsidDel="00000000" w:rsidR="00000000" w:rsidRPr="00000000">
        <w:rPr>
          <w:rFonts w:ascii="Source Code Pro" w:cs="Source Code Pro" w:eastAsia="Source Code Pro" w:hAnsi="Source Code Pro"/>
          <w:color w:val="666666"/>
          <w:sz w:val="18"/>
          <w:szCs w:val="18"/>
          <w:rtl w:val="0"/>
        </w:rPr>
        <w:t xml:space="preserve">. </w:t>
      </w:r>
      <w:r w:rsidDel="00000000" w:rsidR="00000000" w:rsidRPr="00000000">
        <w:rPr>
          <w:rtl w:val="0"/>
        </w:rPr>
      </w:r>
    </w:p>
    <w:p w:rsidR="00000000" w:rsidDel="00000000" w:rsidP="00000000" w:rsidRDefault="00000000" w:rsidRPr="00000000" w14:paraId="00000012">
      <w:pPr>
        <w:pStyle w:val="Heading1"/>
        <w:widowControl w:val="0"/>
        <w:spacing w:after="0" w:before="480" w:line="288" w:lineRule="auto"/>
        <w:ind w:left="-15" w:firstLine="0"/>
        <w:rPr>
          <w:rFonts w:ascii="Oswald" w:cs="Oswald" w:eastAsia="Oswald" w:hAnsi="Oswald"/>
          <w:color w:val="424242"/>
          <w:sz w:val="28"/>
          <w:szCs w:val="28"/>
        </w:rPr>
      </w:pPr>
      <w:bookmarkStart w:colFirst="0" w:colLast="0" w:name="_oe30vb2u1nc3" w:id="7"/>
      <w:bookmarkEnd w:id="7"/>
      <w:r w:rsidDel="00000000" w:rsidR="00000000" w:rsidRPr="00000000">
        <w:rPr>
          <w:rFonts w:ascii="Oswald" w:cs="Oswald" w:eastAsia="Oswald" w:hAnsi="Oswald"/>
          <w:color w:val="424242"/>
          <w:sz w:val="28"/>
          <w:szCs w:val="28"/>
          <w:rtl w:val="0"/>
        </w:rPr>
        <w:t xml:space="preserve">CATCH/HOOK</w:t>
      </w:r>
    </w:p>
    <w:p w:rsidR="00000000" w:rsidDel="00000000" w:rsidP="00000000" w:rsidRDefault="00000000" w:rsidRPr="00000000" w14:paraId="00000013">
      <w:pPr>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tl w:val="0"/>
        </w:rPr>
      </w:r>
    </w:p>
    <w:p w:rsidR="00000000" w:rsidDel="00000000" w:rsidP="00000000" w:rsidRDefault="00000000" w:rsidRPr="00000000" w14:paraId="00000014">
      <w:pPr>
        <w:pStyle w:val="Heading1"/>
        <w:widowControl w:val="0"/>
        <w:spacing w:after="0" w:before="480" w:line="288" w:lineRule="auto"/>
        <w:ind w:left="-15" w:firstLine="0"/>
        <w:rPr>
          <w:rFonts w:ascii="Oswald" w:cs="Oswald" w:eastAsia="Oswald" w:hAnsi="Oswald"/>
          <w:color w:val="424242"/>
          <w:sz w:val="28"/>
          <w:szCs w:val="28"/>
        </w:rPr>
      </w:pPr>
      <w:bookmarkStart w:colFirst="0" w:colLast="0" w:name="_s6ofppswzhxg" w:id="8"/>
      <w:bookmarkEnd w:id="8"/>
      <w:r w:rsidDel="00000000" w:rsidR="00000000" w:rsidRPr="00000000">
        <w:rPr>
          <w:rFonts w:ascii="Oswald" w:cs="Oswald" w:eastAsia="Oswald" w:hAnsi="Oswald"/>
          <w:color w:val="424242"/>
          <w:sz w:val="28"/>
          <w:szCs w:val="28"/>
          <w:rtl w:val="0"/>
        </w:rPr>
        <w:t xml:space="preserve">ACTIVITY INSTRUCTIONS</w:t>
      </w:r>
    </w:p>
    <w:p w:rsidR="00000000" w:rsidDel="00000000" w:rsidP="00000000" w:rsidRDefault="00000000" w:rsidRPr="00000000" w14:paraId="00000015">
      <w:pPr>
        <w:spacing w:before="120" w:line="288" w:lineRule="auto"/>
        <w:ind w:left="-15" w:firstLine="0"/>
        <w:rPr>
          <w:rFonts w:ascii="Source Code Pro" w:cs="Source Code Pro" w:eastAsia="Source Code Pro" w:hAnsi="Source Code Pro"/>
          <w:color w:val="080808"/>
          <w:sz w:val="18"/>
          <w:szCs w:val="18"/>
        </w:rPr>
      </w:pPr>
      <w:r w:rsidDel="00000000" w:rsidR="00000000" w:rsidRPr="00000000">
        <w:rPr>
          <w:rFonts w:ascii="Source Code Pro" w:cs="Source Code Pro" w:eastAsia="Source Code Pro" w:hAnsi="Source Code Pro"/>
          <w:color w:val="666666"/>
          <w:sz w:val="18"/>
          <w:szCs w:val="18"/>
          <w:rtl w:val="0"/>
        </w:rPr>
        <w:t xml:space="preserve">Students will begin with the assignment: </w:t>
      </w:r>
      <w:r w:rsidDel="00000000" w:rsidR="00000000" w:rsidRPr="00000000">
        <w:rPr>
          <w:rFonts w:ascii="Source Code Pro" w:cs="Source Code Pro" w:eastAsia="Source Code Pro" w:hAnsi="Source Code Pro"/>
          <w:color w:val="080808"/>
          <w:sz w:val="18"/>
          <w:szCs w:val="18"/>
          <w:rtl w:val="0"/>
        </w:rPr>
        <w:t xml:space="preserve">"Biometrics: New IDs that are uniquely you" on Common Lit. </w:t>
      </w:r>
    </w:p>
    <w:p w:rsidR="00000000" w:rsidDel="00000000" w:rsidP="00000000" w:rsidRDefault="00000000" w:rsidRPr="00000000" w14:paraId="00000016">
      <w:pPr>
        <w:spacing w:before="120" w:line="288" w:lineRule="auto"/>
        <w:ind w:left="-15" w:firstLine="0"/>
        <w:rPr>
          <w:rFonts w:ascii="Source Code Pro" w:cs="Source Code Pro" w:eastAsia="Source Code Pro" w:hAnsi="Source Code Pro"/>
          <w:color w:val="080808"/>
          <w:sz w:val="18"/>
          <w:szCs w:val="18"/>
        </w:rPr>
      </w:pPr>
      <w:r w:rsidDel="00000000" w:rsidR="00000000" w:rsidRPr="00000000">
        <w:rPr>
          <w:rFonts w:ascii="Source Code Pro" w:cs="Source Code Pro" w:eastAsia="Source Code Pro" w:hAnsi="Source Code Pro"/>
          <w:color w:val="080808"/>
          <w:sz w:val="18"/>
          <w:szCs w:val="18"/>
          <w:rtl w:val="0"/>
        </w:rPr>
        <w:t xml:space="preserve">Next, students will read and answer questions in NewsELA: “Don’t feed the phish: Privacy &amp; Security”.</w:t>
      </w:r>
    </w:p>
    <w:p w:rsidR="00000000" w:rsidDel="00000000" w:rsidP="00000000" w:rsidRDefault="00000000" w:rsidRPr="00000000" w14:paraId="00000017">
      <w:pPr>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tl w:val="0"/>
        </w:rPr>
      </w:r>
    </w:p>
    <w:p w:rsidR="00000000" w:rsidDel="00000000" w:rsidP="00000000" w:rsidRDefault="00000000" w:rsidRPr="00000000" w14:paraId="00000018">
      <w:pPr>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Next, students will watch &amp; take notes on: </w:t>
      </w:r>
      <w:hyperlink r:id="rId7">
        <w:r w:rsidDel="00000000" w:rsidR="00000000" w:rsidRPr="00000000">
          <w:rPr>
            <w:rFonts w:ascii="Source Code Pro" w:cs="Source Code Pro" w:eastAsia="Source Code Pro" w:hAnsi="Source Code Pro"/>
            <w:color w:val="0000ee"/>
            <w:sz w:val="18"/>
            <w:szCs w:val="18"/>
            <w:u w:val="single"/>
            <w:rtl w:val="0"/>
          </w:rPr>
          <w:t xml:space="preserve">Cybersecurity Training for Kids</w:t>
        </w:r>
      </w:hyperlink>
      <w:r w:rsidDel="00000000" w:rsidR="00000000" w:rsidRPr="00000000">
        <w:rPr>
          <w:rtl w:val="0"/>
        </w:rPr>
      </w:r>
    </w:p>
    <w:p w:rsidR="00000000" w:rsidDel="00000000" w:rsidP="00000000" w:rsidRDefault="00000000" w:rsidRPr="00000000" w14:paraId="00000019">
      <w:pPr>
        <w:pStyle w:val="Heading2"/>
        <w:spacing w:after="0" w:before="280" w:line="240" w:lineRule="auto"/>
        <w:ind w:left="-15" w:firstLine="0"/>
        <w:rPr>
          <w:rFonts w:ascii="EB Garamond" w:cs="EB Garamond" w:eastAsia="EB Garamond" w:hAnsi="EB Garamond"/>
          <w:b w:val="1"/>
          <w:bCs w:val="1"/>
          <w:color w:val="ff9900"/>
          <w:sz w:val="24"/>
          <w:szCs w:val="24"/>
        </w:rPr>
      </w:pPr>
      <w:bookmarkStart w:colFirst="0" w:colLast="0" w:name="_qrkin4nnchoe" w:id="9"/>
      <w:bookmarkEnd w:id="9"/>
      <w:r w:rsidDel="00000000" w:rsidR="00000000" w:rsidRPr="00000000">
        <w:rPr>
          <w:rFonts w:ascii="EB Garamond" w:cs="EB Garamond" w:eastAsia="EB Garamond" w:hAnsi="EB Garamond"/>
          <w:b w:val="1"/>
          <w:bCs w:val="1"/>
          <w:color w:val="ff9900"/>
          <w:sz w:val="24"/>
          <w:szCs w:val="24"/>
          <w:rtl w:val="0"/>
        </w:rPr>
        <w:t xml:space="preserve">Supplemental Activity</w:t>
      </w:r>
    </w:p>
    <w:p w:rsidR="00000000" w:rsidDel="00000000" w:rsidP="00000000" w:rsidRDefault="00000000" w:rsidRPr="00000000" w14:paraId="0000001A">
      <w:pPr>
        <w:pStyle w:val="Heading2"/>
        <w:spacing w:after="0" w:before="280" w:line="240" w:lineRule="auto"/>
        <w:ind w:left="-15" w:firstLine="0"/>
        <w:rPr>
          <w:rFonts w:ascii="EB Garamond" w:cs="EB Garamond" w:eastAsia="EB Garamond" w:hAnsi="EB Garamond"/>
          <w:color w:val="ff9900"/>
          <w:sz w:val="24"/>
          <w:szCs w:val="24"/>
        </w:rPr>
      </w:pPr>
      <w:bookmarkStart w:colFirst="0" w:colLast="0" w:name="_ecahz1606moo" w:id="10"/>
      <w:bookmarkEnd w:id="10"/>
      <w:r w:rsidDel="00000000" w:rsidR="00000000" w:rsidRPr="00000000">
        <w:rPr>
          <w:rFonts w:ascii="EB Garamond" w:cs="EB Garamond" w:eastAsia="EB Garamond" w:hAnsi="EB Garamond"/>
          <w:color w:val="ff9900"/>
          <w:sz w:val="24"/>
          <w:szCs w:val="24"/>
          <w:rtl w:val="0"/>
        </w:rPr>
        <w:t xml:space="preserve">Students will explore the world of </w:t>
      </w:r>
      <w:r w:rsidDel="00000000" w:rsidR="00000000" w:rsidRPr="00000000">
        <w:rPr>
          <w:rFonts w:ascii="EB Garamond" w:cs="EB Garamond" w:eastAsia="EB Garamond" w:hAnsi="EB Garamond"/>
          <w:b w:val="1"/>
          <w:bCs w:val="1"/>
          <w:i w:val="1"/>
          <w:iCs w:val="1"/>
          <w:color w:val="ff9900"/>
          <w:sz w:val="24"/>
          <w:szCs w:val="24"/>
          <w:rtl w:val="0"/>
        </w:rPr>
        <w:t xml:space="preserve">Frankenstein</w:t>
      </w:r>
      <w:r w:rsidDel="00000000" w:rsidR="00000000" w:rsidRPr="00000000">
        <w:rPr>
          <w:rFonts w:ascii="EB Garamond" w:cs="EB Garamond" w:eastAsia="EB Garamond" w:hAnsi="EB Garamond"/>
          <w:b w:val="1"/>
          <w:bCs w:val="1"/>
          <w:color w:val="ff9900"/>
          <w:sz w:val="24"/>
          <w:szCs w:val="24"/>
          <w:rtl w:val="0"/>
        </w:rPr>
        <w:t xml:space="preserve"> </w:t>
      </w:r>
      <w:r w:rsidDel="00000000" w:rsidR="00000000" w:rsidRPr="00000000">
        <w:rPr>
          <w:rFonts w:ascii="EB Garamond" w:cs="EB Garamond" w:eastAsia="EB Garamond" w:hAnsi="EB Garamond"/>
          <w:color w:val="ff9900"/>
          <w:sz w:val="24"/>
          <w:szCs w:val="24"/>
          <w:rtl w:val="0"/>
        </w:rPr>
        <w:t xml:space="preserve">using a Virtual Reality Program designed by Milana Wolf of the University of Wyoming staff.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spacing w:before="120" w:line="288" w:lineRule="auto"/>
        <w:ind w:left="-15" w:firstLine="0"/>
        <w:rPr>
          <w:rFonts w:ascii="Source Code Pro" w:cs="Source Code Pro" w:eastAsia="Source Code Pro" w:hAnsi="Source Code Pro"/>
          <w:color w:val="424242"/>
          <w:sz w:val="18"/>
          <w:szCs w:val="18"/>
        </w:rPr>
      </w:pPr>
      <w:r w:rsidDel="00000000" w:rsidR="00000000" w:rsidRPr="00000000">
        <w:rPr>
          <w:rtl w:val="0"/>
        </w:rPr>
      </w:r>
    </w:p>
    <w:p w:rsidR="00000000" w:rsidDel="00000000" w:rsidP="00000000" w:rsidRDefault="00000000" w:rsidRPr="00000000" w14:paraId="0000001E">
      <w:pPr>
        <w:spacing w:before="120" w:line="288" w:lineRule="auto"/>
        <w:ind w:left="-15" w:firstLine="0"/>
        <w:rPr>
          <w:rFonts w:ascii="Oswald" w:cs="Oswald" w:eastAsia="Oswald" w:hAnsi="Oswald"/>
          <w:color w:val="424242"/>
          <w:sz w:val="28"/>
          <w:szCs w:val="28"/>
        </w:rPr>
      </w:pPr>
      <w:r w:rsidDel="00000000" w:rsidR="00000000" w:rsidRPr="00000000">
        <w:rPr>
          <w:rFonts w:ascii="Oswald" w:cs="Oswald" w:eastAsia="Oswald" w:hAnsi="Oswald"/>
          <w:color w:val="424242"/>
          <w:sz w:val="28"/>
          <w:szCs w:val="28"/>
          <w:rtl w:val="0"/>
        </w:rPr>
        <w:t xml:space="preserve">REVIEW</w:t>
      </w:r>
    </w:p>
    <w:p w:rsidR="00000000" w:rsidDel="00000000" w:rsidP="00000000" w:rsidRDefault="00000000" w:rsidRPr="00000000" w14:paraId="0000001F">
      <w:pPr>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Students will take part in a class discussion of what they have learned and how they can use it in their daily lives and futures.</w:t>
      </w:r>
    </w:p>
    <w:p w:rsidR="00000000" w:rsidDel="00000000" w:rsidP="00000000" w:rsidRDefault="00000000" w:rsidRPr="00000000" w14:paraId="00000020">
      <w:pPr>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Students will write a paragraph summarizing this to be turned in.</w:t>
      </w:r>
    </w:p>
    <w:p w:rsidR="00000000" w:rsidDel="00000000" w:rsidP="00000000" w:rsidRDefault="00000000" w:rsidRPr="00000000" w14:paraId="00000021">
      <w:pPr>
        <w:pStyle w:val="Heading1"/>
        <w:widowControl w:val="0"/>
        <w:spacing w:after="0" w:before="480" w:line="288" w:lineRule="auto"/>
        <w:ind w:left="-15" w:firstLine="0"/>
        <w:rPr>
          <w:rFonts w:ascii="Oswald" w:cs="Oswald" w:eastAsia="Oswald" w:hAnsi="Oswald"/>
          <w:color w:val="424242"/>
          <w:sz w:val="28"/>
          <w:szCs w:val="28"/>
        </w:rPr>
      </w:pPr>
      <w:bookmarkStart w:colFirst="0" w:colLast="0" w:name="_yk4ccfcd268z" w:id="11"/>
      <w:bookmarkEnd w:id="11"/>
      <w:r w:rsidDel="00000000" w:rsidR="00000000" w:rsidRPr="00000000">
        <w:rPr>
          <w:rFonts w:ascii="Oswald" w:cs="Oswald" w:eastAsia="Oswald" w:hAnsi="Oswald"/>
          <w:color w:val="424242"/>
          <w:sz w:val="28"/>
          <w:szCs w:val="28"/>
          <w:rtl w:val="0"/>
        </w:rPr>
        <w:t xml:space="preserve">POST-TEST</w:t>
      </w:r>
    </w:p>
    <w:p w:rsidR="00000000" w:rsidDel="00000000" w:rsidP="00000000" w:rsidRDefault="00000000" w:rsidRPr="00000000" w14:paraId="00000022">
      <w:pPr>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Instead of a standard test, students will use exit cards to answer the following questions:</w:t>
      </w:r>
    </w:p>
    <w:p w:rsidR="00000000" w:rsidDel="00000000" w:rsidP="00000000" w:rsidRDefault="00000000" w:rsidRPr="00000000" w14:paraId="00000023">
      <w:pPr>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How comfortable am I with my own cyber security?</w:t>
      </w:r>
    </w:p>
    <w:p w:rsidR="00000000" w:rsidDel="00000000" w:rsidP="00000000" w:rsidRDefault="00000000" w:rsidRPr="00000000" w14:paraId="00000024">
      <w:pPr>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Document creation of their own cyber monster. </w:t>
      </w:r>
    </w:p>
    <w:p w:rsidR="00000000" w:rsidDel="00000000" w:rsidP="00000000" w:rsidRDefault="00000000" w:rsidRPr="00000000" w14:paraId="00000025">
      <w:pPr>
        <w:pStyle w:val="Heading1"/>
        <w:widowControl w:val="0"/>
        <w:spacing w:after="0" w:before="480" w:line="288" w:lineRule="auto"/>
        <w:ind w:left="-15" w:firstLine="0"/>
        <w:rPr>
          <w:rFonts w:ascii="Oswald" w:cs="Oswald" w:eastAsia="Oswald" w:hAnsi="Oswald"/>
          <w:color w:val="424242"/>
          <w:sz w:val="24"/>
          <w:szCs w:val="24"/>
        </w:rPr>
      </w:pPr>
      <w:bookmarkStart w:colFirst="0" w:colLast="0" w:name="_q3efxs8bivt2" w:id="12"/>
      <w:bookmarkEnd w:id="12"/>
      <w:r w:rsidDel="00000000" w:rsidR="00000000" w:rsidRPr="00000000">
        <w:rPr>
          <w:rFonts w:ascii="Oswald" w:cs="Oswald" w:eastAsia="Oswald" w:hAnsi="Oswald"/>
          <w:color w:val="424242"/>
          <w:sz w:val="28"/>
          <w:szCs w:val="28"/>
          <w:rtl w:val="0"/>
        </w:rPr>
        <w:t xml:space="preserve">STANDARDS</w:t>
      </w:r>
      <w:r w:rsidDel="00000000" w:rsidR="00000000" w:rsidRPr="00000000">
        <w:rPr>
          <w:rFonts w:ascii="Oswald" w:cs="Oswald" w:eastAsia="Oswald" w:hAnsi="Oswald"/>
          <w:color w:val="424242"/>
          <w:sz w:val="24"/>
          <w:szCs w:val="24"/>
          <w:rtl w:val="0"/>
        </w:rPr>
        <w:tab/>
      </w:r>
    </w:p>
    <w:p w:rsidR="00000000" w:rsidDel="00000000" w:rsidP="00000000" w:rsidRDefault="00000000" w:rsidRPr="00000000" w14:paraId="00000026">
      <w:pPr>
        <w:pStyle w:val="Heading2"/>
        <w:widowControl w:val="0"/>
        <w:spacing w:after="0" w:before="280" w:line="240" w:lineRule="auto"/>
        <w:ind w:left="-15" w:firstLine="0"/>
        <w:rPr>
          <w:rFonts w:ascii="EB Garamond" w:cs="EB Garamond" w:eastAsia="EB Garamond" w:hAnsi="EB Garamond"/>
          <w:b w:val="1"/>
          <w:bCs w:val="1"/>
          <w:color w:val="ff9900"/>
          <w:sz w:val="24"/>
          <w:szCs w:val="24"/>
        </w:rPr>
      </w:pPr>
      <w:bookmarkStart w:colFirst="0" w:colLast="0" w:name="_rt2a8ki7mc9j" w:id="13"/>
      <w:bookmarkEnd w:id="13"/>
      <w:r w:rsidDel="00000000" w:rsidR="00000000" w:rsidRPr="00000000">
        <w:rPr>
          <w:rFonts w:ascii="EB Garamond" w:cs="EB Garamond" w:eastAsia="EB Garamond" w:hAnsi="EB Garamond"/>
          <w:b w:val="1"/>
          <w:bCs w:val="1"/>
          <w:color w:val="ff9900"/>
          <w:sz w:val="24"/>
          <w:szCs w:val="24"/>
          <w:rtl w:val="0"/>
        </w:rPr>
        <w:t xml:space="preserve">CROSS-DISCIPLINARY</w:t>
      </w:r>
    </w:p>
    <w:p w:rsidR="00000000" w:rsidDel="00000000" w:rsidP="00000000" w:rsidRDefault="00000000" w:rsidRPr="00000000" w14:paraId="00000027">
      <w:pPr>
        <w:spacing w:before="120" w:line="288" w:lineRule="auto"/>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Mississippi Standards for English/Language Arts</w:t>
      </w:r>
    </w:p>
    <w:p w:rsidR="00000000" w:rsidDel="00000000" w:rsidP="00000000" w:rsidRDefault="00000000" w:rsidRPr="00000000" w14:paraId="00000028">
      <w:pPr>
        <w:spacing w:before="120" w:line="288" w:lineRule="auto"/>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ELA/Reading Informational Text</w:t>
      </w:r>
    </w:p>
    <w:p w:rsidR="00000000" w:rsidDel="00000000" w:rsidP="00000000" w:rsidRDefault="00000000" w:rsidRPr="00000000" w14:paraId="00000029">
      <w:pPr>
        <w:spacing w:before="120" w:line="288" w:lineRule="auto"/>
        <w:rPr>
          <w:rFonts w:ascii="Roboto" w:cs="Roboto" w:eastAsia="Roboto" w:hAnsi="Roboto"/>
          <w:color w:val="696969"/>
          <w:sz w:val="23"/>
          <w:szCs w:val="23"/>
          <w:highlight w:val="white"/>
        </w:rPr>
      </w:pPr>
      <w:r w:rsidDel="00000000" w:rsidR="00000000" w:rsidRPr="00000000">
        <w:rPr>
          <w:rFonts w:ascii="Roboto" w:cs="Roboto" w:eastAsia="Roboto" w:hAnsi="Roboto"/>
          <w:color w:val="696969"/>
          <w:sz w:val="23"/>
          <w:szCs w:val="23"/>
          <w:highlight w:val="white"/>
          <w:rtl w:val="0"/>
        </w:rPr>
        <w:t xml:space="preserve">CCR.ELA-Literacy.RI.9-10.1</w:t>
      </w:r>
    </w:p>
    <w:p w:rsidR="00000000" w:rsidDel="00000000" w:rsidP="00000000" w:rsidRDefault="00000000" w:rsidRPr="00000000" w14:paraId="0000002A">
      <w:pPr>
        <w:spacing w:before="120" w:line="288" w:lineRule="auto"/>
        <w:rPr>
          <w:rFonts w:ascii="Roboto" w:cs="Roboto" w:eastAsia="Roboto" w:hAnsi="Roboto"/>
          <w:color w:val="696969"/>
          <w:sz w:val="23"/>
          <w:szCs w:val="23"/>
          <w:highlight w:val="white"/>
        </w:rPr>
      </w:pPr>
      <w:r w:rsidDel="00000000" w:rsidR="00000000" w:rsidRPr="00000000">
        <w:rPr>
          <w:rFonts w:ascii="Roboto" w:cs="Roboto" w:eastAsia="Roboto" w:hAnsi="Roboto"/>
          <w:color w:val="696969"/>
          <w:sz w:val="23"/>
          <w:szCs w:val="23"/>
          <w:highlight w:val="white"/>
          <w:rtl w:val="0"/>
        </w:rPr>
        <w:t xml:space="preserve">Cite strong and thorough textual evidence to support analysis of what the text says explicitly as well as inferences drawn from the text.</w:t>
      </w:r>
    </w:p>
    <w:p w:rsidR="00000000" w:rsidDel="00000000" w:rsidP="00000000" w:rsidRDefault="00000000" w:rsidRPr="00000000" w14:paraId="0000002B">
      <w:pPr>
        <w:spacing w:before="120" w:line="288" w:lineRule="auto"/>
        <w:rPr>
          <w:rFonts w:ascii="Roboto" w:cs="Roboto" w:eastAsia="Roboto" w:hAnsi="Roboto"/>
          <w:color w:val="696969"/>
          <w:sz w:val="23"/>
          <w:szCs w:val="23"/>
          <w:highlight w:val="white"/>
        </w:rPr>
      </w:pPr>
      <w:r w:rsidDel="00000000" w:rsidR="00000000" w:rsidRPr="00000000">
        <w:rPr>
          <w:rtl w:val="0"/>
        </w:rPr>
      </w:r>
    </w:p>
    <w:p w:rsidR="00000000" w:rsidDel="00000000" w:rsidP="00000000" w:rsidRDefault="00000000" w:rsidRPr="00000000" w14:paraId="0000002C">
      <w:pPr>
        <w:spacing w:before="120" w:line="288" w:lineRule="auto"/>
        <w:rPr>
          <w:rFonts w:ascii="Roboto" w:cs="Roboto" w:eastAsia="Roboto" w:hAnsi="Roboto"/>
          <w:color w:val="696969"/>
          <w:sz w:val="23"/>
          <w:szCs w:val="23"/>
          <w:highlight w:val="white"/>
        </w:rPr>
      </w:pPr>
      <w:r w:rsidDel="00000000" w:rsidR="00000000" w:rsidRPr="00000000">
        <w:rPr>
          <w:rFonts w:ascii="Roboto" w:cs="Roboto" w:eastAsia="Roboto" w:hAnsi="Roboto"/>
          <w:color w:val="696969"/>
          <w:sz w:val="23"/>
          <w:szCs w:val="23"/>
          <w:highlight w:val="white"/>
          <w:rtl w:val="0"/>
        </w:rPr>
        <w:t xml:space="preserve">CCR.ELA-Literacy.RI.9-10.2</w:t>
      </w:r>
    </w:p>
    <w:p w:rsidR="00000000" w:rsidDel="00000000" w:rsidP="00000000" w:rsidRDefault="00000000" w:rsidRPr="00000000" w14:paraId="0000002D">
      <w:pPr>
        <w:spacing w:before="120" w:line="288" w:lineRule="auto"/>
        <w:rPr>
          <w:rFonts w:ascii="Source Code Pro" w:cs="Source Code Pro" w:eastAsia="Source Code Pro" w:hAnsi="Source Code Pro"/>
          <w:color w:val="666666"/>
          <w:sz w:val="18"/>
          <w:szCs w:val="18"/>
        </w:rPr>
      </w:pPr>
      <w:r w:rsidDel="00000000" w:rsidR="00000000" w:rsidRPr="00000000">
        <w:rPr>
          <w:rFonts w:ascii="Roboto" w:cs="Roboto" w:eastAsia="Roboto" w:hAnsi="Roboto"/>
          <w:color w:val="696969"/>
          <w:sz w:val="23"/>
          <w:szCs w:val="23"/>
          <w:highlight w:val="white"/>
          <w:rtl w:val="0"/>
        </w:rPr>
        <w:t xml:space="preserve">Determine a central idea of a text and analyze its development over the course of the text, including how it emerges and is shaped and refined by specific details; provide an objective summary of the text.</w:t>
      </w:r>
      <w:r w:rsidDel="00000000" w:rsidR="00000000" w:rsidRPr="00000000">
        <w:rPr>
          <w:rtl w:val="0"/>
        </w:rPr>
      </w:r>
    </w:p>
    <w:p w:rsidR="00000000" w:rsidDel="00000000" w:rsidP="00000000" w:rsidRDefault="00000000" w:rsidRPr="00000000" w14:paraId="0000002E">
      <w:pPr>
        <w:pStyle w:val="Heading2"/>
        <w:widowControl w:val="0"/>
        <w:spacing w:after="0" w:before="280" w:line="240" w:lineRule="auto"/>
        <w:ind w:left="-15" w:firstLine="0"/>
        <w:rPr>
          <w:rFonts w:ascii="EB Garamond" w:cs="EB Garamond" w:eastAsia="EB Garamond" w:hAnsi="EB Garamond"/>
          <w:b w:val="1"/>
          <w:bCs w:val="1"/>
          <w:color w:val="ff9900"/>
          <w:sz w:val="24"/>
          <w:szCs w:val="24"/>
        </w:rPr>
      </w:pPr>
      <w:bookmarkStart w:colFirst="0" w:colLast="0" w:name="_vumkhldvp6s3" w:id="14"/>
      <w:bookmarkEnd w:id="14"/>
      <w:r w:rsidDel="00000000" w:rsidR="00000000" w:rsidRPr="00000000">
        <w:rPr>
          <w:rFonts w:ascii="EB Garamond" w:cs="EB Garamond" w:eastAsia="EB Garamond" w:hAnsi="EB Garamond"/>
          <w:b w:val="1"/>
          <w:bCs w:val="1"/>
          <w:color w:val="ff9900"/>
          <w:sz w:val="24"/>
          <w:szCs w:val="24"/>
          <w:rtl w:val="0"/>
        </w:rPr>
        <w:t xml:space="preserve">COMPUTER SCIENCE </w:t>
      </w:r>
    </w:p>
    <w:p w:rsidR="00000000" w:rsidDel="00000000" w:rsidP="00000000" w:rsidRDefault="00000000" w:rsidRPr="00000000" w14:paraId="0000002F">
      <w:pPr>
        <w:pStyle w:val="Heading3"/>
        <w:spacing w:after="0" w:before="280" w:line="240" w:lineRule="auto"/>
        <w:ind w:left="-15" w:firstLine="0"/>
        <w:rPr>
          <w:rFonts w:ascii="Source Code Pro" w:cs="Source Code Pro" w:eastAsia="Source Code Pro" w:hAnsi="Source Code Pro"/>
          <w:b w:val="1"/>
          <w:bCs w:val="1"/>
          <w:color w:val="ff9900"/>
          <w:sz w:val="22"/>
          <w:szCs w:val="22"/>
          <w:shd w:fill="666666" w:val="clear"/>
        </w:rPr>
      </w:pPr>
      <w:bookmarkStart w:colFirst="0" w:colLast="0" w:name="_5ro61xc4pnl5" w:id="15"/>
      <w:bookmarkEnd w:id="15"/>
      <w:r w:rsidDel="00000000" w:rsidR="00000000" w:rsidRPr="00000000">
        <w:rPr>
          <w:rFonts w:ascii="Source Code Pro" w:cs="Source Code Pro" w:eastAsia="Source Code Pro" w:hAnsi="Source Code Pro"/>
          <w:b w:val="1"/>
          <w:bCs w:val="1"/>
          <w:color w:val="ff9900"/>
          <w:sz w:val="22"/>
          <w:szCs w:val="22"/>
          <w:shd w:fill="666666" w:val="clear"/>
          <w:rtl w:val="0"/>
        </w:rPr>
        <w:t xml:space="preserve">Mississippi Standards for Computer Science</w:t>
      </w:r>
    </w:p>
    <w:p w:rsidR="00000000" w:rsidDel="00000000" w:rsidP="00000000" w:rsidRDefault="00000000" w:rsidRPr="00000000" w14:paraId="00000030">
      <w:pPr>
        <w:spacing w:after="240" w:before="240" w:line="288" w:lineRule="auto"/>
        <w:rPr>
          <w:rFonts w:ascii="Calibri" w:cs="Calibri" w:eastAsia="Calibri" w:hAnsi="Calibri"/>
          <w:b w:val="1"/>
          <w:bCs w:val="1"/>
          <w:color w:val="666666"/>
          <w:sz w:val="24"/>
          <w:szCs w:val="24"/>
        </w:rPr>
      </w:pPr>
      <w:r w:rsidDel="00000000" w:rsidR="00000000" w:rsidRPr="00000000">
        <w:rPr>
          <w:rFonts w:ascii="Calibri" w:cs="Calibri" w:eastAsia="Calibri" w:hAnsi="Calibri"/>
          <w:b w:val="1"/>
          <w:bCs w:val="1"/>
          <w:color w:val="666666"/>
          <w:sz w:val="24"/>
          <w:szCs w:val="24"/>
          <w:rtl w:val="0"/>
        </w:rPr>
        <w:t xml:space="preserve">DA.3A.4 Create and evaluate computational models that represent real-world systems. </w:t>
      </w:r>
      <w:r w:rsidDel="00000000" w:rsidR="00000000" w:rsidRPr="00000000">
        <w:rPr>
          <w:rFonts w:ascii="Calibri" w:cs="Calibri" w:eastAsia="Calibri" w:hAnsi="Calibri"/>
          <w:b w:val="1"/>
          <w:bCs w:val="1"/>
          <w:color w:val="666666"/>
          <w:sz w:val="24"/>
          <w:szCs w:val="24"/>
          <w:highlight w:val="green"/>
          <w:rtl w:val="0"/>
        </w:rPr>
        <w:t xml:space="preserve">[INFERENCE &amp; MODELS] </w:t>
      </w:r>
      <w:r w:rsidDel="00000000" w:rsidR="00000000" w:rsidRPr="00000000">
        <w:rPr>
          <w:rFonts w:ascii="Calibri" w:cs="Calibri" w:eastAsia="Calibri" w:hAnsi="Calibri"/>
          <w:b w:val="1"/>
          <w:bCs w:val="1"/>
          <w:color w:val="666666"/>
          <w:sz w:val="24"/>
          <w:szCs w:val="24"/>
          <w:rtl w:val="0"/>
        </w:rPr>
        <w:t xml:space="preserve">(P4.4)</w:t>
      </w:r>
    </w:p>
    <w:p w:rsidR="00000000" w:rsidDel="00000000" w:rsidP="00000000" w:rsidRDefault="00000000" w:rsidRPr="00000000" w14:paraId="00000031">
      <w:pPr>
        <w:spacing w:after="240" w:before="240" w:line="288" w:lineRule="auto"/>
        <w:rPr>
          <w:rFonts w:ascii="Calibri" w:cs="Calibri" w:eastAsia="Calibri" w:hAnsi="Calibri"/>
          <w:b w:val="1"/>
          <w:bCs w:val="1"/>
          <w:i w:val="1"/>
          <w:iCs w:val="1"/>
          <w:color w:val="666666"/>
        </w:rPr>
      </w:pPr>
      <w:r w:rsidDel="00000000" w:rsidR="00000000" w:rsidRPr="00000000">
        <w:rPr>
          <w:rFonts w:ascii="Calibri" w:cs="Calibri" w:eastAsia="Calibri" w:hAnsi="Calibri"/>
          <w:i w:val="1"/>
          <w:iCs w:val="1"/>
          <w:color w:val="666666"/>
          <w:rtl w:val="0"/>
        </w:rPr>
        <w:t xml:space="preserve">Computational models make predictions about processes or phenomenon based on selected data and features. The amount, quality, and diversity of data and the features chosen can affect the quality of a model and ability to understand a system. Predictions or inferences are tested to validate models.</w:t>
        <w:br w:type="textWrapping"/>
        <w:t xml:space="preserve">DA.3A.4a </w:t>
      </w:r>
      <w:r w:rsidDel="00000000" w:rsidR="00000000" w:rsidRPr="00000000">
        <w:rPr>
          <w:rFonts w:ascii="Calibri" w:cs="Calibri" w:eastAsia="Calibri" w:hAnsi="Calibri"/>
          <w:b w:val="1"/>
          <w:bCs w:val="1"/>
          <w:i w:val="1"/>
          <w:iCs w:val="1"/>
          <w:color w:val="666666"/>
          <w:rtl w:val="0"/>
        </w:rPr>
        <w:t xml:space="preserve">Students should create computational models that simulate real-world</w:t>
      </w:r>
    </w:p>
    <w:p w:rsidR="00000000" w:rsidDel="00000000" w:rsidP="00000000" w:rsidRDefault="00000000" w:rsidRPr="00000000" w14:paraId="00000032">
      <w:pPr>
        <w:spacing w:after="240" w:before="240" w:line="288" w:lineRule="auto"/>
        <w:rPr>
          <w:rFonts w:ascii="Calibri" w:cs="Calibri" w:eastAsia="Calibri" w:hAnsi="Calibri"/>
          <w:b w:val="1"/>
          <w:bCs w:val="1"/>
          <w:i w:val="1"/>
          <w:iCs w:val="1"/>
          <w:color w:val="666666"/>
        </w:rPr>
      </w:pPr>
      <w:r w:rsidDel="00000000" w:rsidR="00000000" w:rsidRPr="00000000">
        <w:rPr>
          <w:rFonts w:ascii="Calibri" w:cs="Calibri" w:eastAsia="Calibri" w:hAnsi="Calibri"/>
          <w:b w:val="1"/>
          <w:bCs w:val="1"/>
          <w:i w:val="1"/>
          <w:iCs w:val="1"/>
          <w:color w:val="666666"/>
          <w:rtl w:val="0"/>
        </w:rPr>
        <w:t xml:space="preserve">systems (e.g., ecosystems, epidemics, spread of disease).</w:t>
        <w:br w:type="textWrapping"/>
      </w:r>
      <w:r w:rsidDel="00000000" w:rsidR="00000000" w:rsidRPr="00000000">
        <w:rPr>
          <w:rFonts w:ascii="Calibri" w:cs="Calibri" w:eastAsia="Calibri" w:hAnsi="Calibri"/>
          <w:i w:val="1"/>
          <w:iCs w:val="1"/>
          <w:color w:val="666666"/>
          <w:rtl w:val="0"/>
        </w:rPr>
        <w:t xml:space="preserve">DA.3A.4b </w:t>
      </w:r>
      <w:r w:rsidDel="00000000" w:rsidR="00000000" w:rsidRPr="00000000">
        <w:rPr>
          <w:rFonts w:ascii="Calibri" w:cs="Calibri" w:eastAsia="Calibri" w:hAnsi="Calibri"/>
          <w:b w:val="1"/>
          <w:bCs w:val="1"/>
          <w:i w:val="1"/>
          <w:iCs w:val="1"/>
          <w:color w:val="666666"/>
          <w:rtl w:val="0"/>
        </w:rPr>
        <w:t xml:space="preserve">Students should analyze and evaluate the ability of models and simulations to</w:t>
      </w:r>
    </w:p>
    <w:p w:rsidR="00000000" w:rsidDel="00000000" w:rsidP="00000000" w:rsidRDefault="00000000" w:rsidRPr="00000000" w14:paraId="00000033">
      <w:pPr>
        <w:spacing w:after="240" w:before="240" w:line="288" w:lineRule="auto"/>
        <w:rPr>
          <w:rFonts w:ascii="Calibri" w:cs="Calibri" w:eastAsia="Calibri" w:hAnsi="Calibri"/>
          <w:b w:val="1"/>
          <w:bCs w:val="1"/>
          <w:i w:val="1"/>
          <w:iCs w:val="1"/>
          <w:color w:val="666666"/>
        </w:rPr>
      </w:pPr>
      <w:r w:rsidDel="00000000" w:rsidR="00000000" w:rsidRPr="00000000">
        <w:rPr>
          <w:rFonts w:ascii="Calibri" w:cs="Calibri" w:eastAsia="Calibri" w:hAnsi="Calibri"/>
          <w:b w:val="1"/>
          <w:bCs w:val="1"/>
          <w:i w:val="1"/>
          <w:iCs w:val="1"/>
          <w:color w:val="666666"/>
          <w:rtl w:val="0"/>
        </w:rPr>
        <w:t xml:space="preserve">formulate, refine, and test hypothesis.</w:t>
      </w:r>
    </w:p>
    <w:p w:rsidR="00000000" w:rsidDel="00000000" w:rsidP="00000000" w:rsidRDefault="00000000" w:rsidRPr="00000000" w14:paraId="00000034">
      <w:pPr>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tl w:val="0"/>
        </w:rPr>
      </w:r>
    </w:p>
    <w:p w:rsidR="00000000" w:rsidDel="00000000" w:rsidP="00000000" w:rsidRDefault="00000000" w:rsidRPr="00000000" w14:paraId="00000035">
      <w:pPr>
        <w:spacing w:before="120" w:line="288" w:lineRule="auto"/>
        <w:rPr>
          <w:rFonts w:ascii="EB Garamond" w:cs="EB Garamond" w:eastAsia="EB Garamond" w:hAnsi="EB Garamond"/>
          <w:color w:val="434343"/>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Code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Condense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EB Garamon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Oswald">
    <w:embedRegular w:fontKey="{00000000-0000-0000-0000-000000000000}" r:id="rId17" w:subsetted="0"/>
    <w:embedBold w:fontKey="{00000000-0000-0000-0000-000000000000}" r:id="rId18" w:subsetted="0"/>
  </w:font>
  <w:font w:name="PT Mono">
    <w:embedRegular w:fontKey="{00000000-0000-0000-0000-000000000000}" r:id="rId1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youtube.com/watch?v=XiU72Vzs5I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RobotoCondensed-italic.ttf"/><Relationship Id="rId10" Type="http://schemas.openxmlformats.org/officeDocument/2006/relationships/font" Target="fonts/RobotoCondensed-bold.ttf"/><Relationship Id="rId13" Type="http://schemas.openxmlformats.org/officeDocument/2006/relationships/font" Target="fonts/EBGaramond-regular.ttf"/><Relationship Id="rId12" Type="http://schemas.openxmlformats.org/officeDocument/2006/relationships/font" Target="fonts/RobotoCondensed-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RobotoCondensed-regular.ttf"/><Relationship Id="rId15" Type="http://schemas.openxmlformats.org/officeDocument/2006/relationships/font" Target="fonts/EBGaramond-italic.ttf"/><Relationship Id="rId14" Type="http://schemas.openxmlformats.org/officeDocument/2006/relationships/font" Target="fonts/EBGaramond-bold.ttf"/><Relationship Id="rId17" Type="http://schemas.openxmlformats.org/officeDocument/2006/relationships/font" Target="fonts/Oswald-regular.ttf"/><Relationship Id="rId16" Type="http://schemas.openxmlformats.org/officeDocument/2006/relationships/font" Target="fonts/EBGaramond-boldItalic.ttf"/><Relationship Id="rId5" Type="http://schemas.openxmlformats.org/officeDocument/2006/relationships/font" Target="fonts/SourceCodePro-regular.ttf"/><Relationship Id="rId19" Type="http://schemas.openxmlformats.org/officeDocument/2006/relationships/font" Target="fonts/PTMono-regular.ttf"/><Relationship Id="rId6" Type="http://schemas.openxmlformats.org/officeDocument/2006/relationships/font" Target="fonts/SourceCodePro-bold.ttf"/><Relationship Id="rId18" Type="http://schemas.openxmlformats.org/officeDocument/2006/relationships/font" Target="fonts/Oswald-bold.ttf"/><Relationship Id="rId7" Type="http://schemas.openxmlformats.org/officeDocument/2006/relationships/font" Target="fonts/SourceCodePro-italic.ttf"/><Relationship Id="rId8" Type="http://schemas.openxmlformats.org/officeDocument/2006/relationships/font" Target="fonts/SourceCode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