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Sensory Classroom Project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Name: _________________________________________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Overarching Goals of Project:</w:t>
      </w:r>
      <w:r w:rsidDel="00000000" w:rsidR="00000000" w:rsidRPr="00000000">
        <w:rPr>
          <w:rtl w:val="0"/>
        </w:rPr>
        <w:t xml:space="preserve"> Research, brainstorm, design, and prototype a sensory classroom project.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After you complete this assignment you should be able to: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a basic understanding of what sensory disorders people could have, how they are diagnosed, treated, and supported.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Problems people with sensory disorders have due to their disability.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use of sensory classrooms for school-aged children with sensory disabilities.  What are they, what do they look like, what kinds of tools are found there, how do they help?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 “empathy” for people with sensory disorders (which is the first step in the design process)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Rubric: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Summary in your own words; checked for spelling and grammar errors; coverage of topic(s) complete (10pts)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Sources listed (shortened URL is fine) in each section; list every source you used in the correct section (10pts)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Pictures are present as requested (5 pts)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0.0000000000005"/>
        <w:gridCol w:w="7640"/>
        <w:tblGridChange w:id="0">
          <w:tblGrid>
            <w:gridCol w:w="3160.0000000000005"/>
            <w:gridCol w:w="7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Topic/Questions to Research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Summary of information, any relevant pictures, your source(s)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are sensory disorders?  Who has them? What problems do they cause for people?  What problems do they cause for school-age people in learning environments?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are people with sensory disorders diagnosed? Are there any treatments or things that help people with sensory disorders (from super simple to very complicated)?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are school-age children with sensory disorders supported in schools?  Find specific tools or techniques and explain how they help.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is a sensory classroom?  What types of tools or special objects might you find in a specially design sensory classroom environment?  What do these tools or objects do to help students with sensory disorders?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you haven’t already, add pictures of sensory classrooms, tools, inventions, etc. here.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