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84"/>
          <w:szCs w:val="84"/>
        </w:rPr>
      </w:pPr>
      <w:bookmarkStart w:colFirst="0" w:colLast="0" w:name="_nj23sjpj5u97" w:id="0"/>
      <w:bookmarkEnd w:id="0"/>
      <w:r w:rsidDel="00000000" w:rsidR="00000000" w:rsidRPr="00000000">
        <w:rPr>
          <w:rtl w:val="0"/>
        </w:rPr>
        <w:t xml:space="preserve">Elementary PE Online Resources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  <w:sz w:val="26"/>
          <w:szCs w:val="26"/>
        </w:rPr>
      </w:pPr>
      <w:bookmarkStart w:colFirst="0" w:colLast="0" w:name="_ml9asl4g9utg" w:id="1"/>
      <w:bookmarkEnd w:id="1"/>
      <w:r w:rsidDel="00000000" w:rsidR="00000000" w:rsidRPr="00000000">
        <w:rPr>
          <w:rtl w:val="0"/>
        </w:rPr>
        <w:t xml:space="preserve">Lesson Plan fo</w:t>
      </w:r>
      <w:r w:rsidDel="00000000" w:rsidR="00000000" w:rsidRPr="00000000">
        <w:rPr>
          <w:color w:val="666666"/>
          <w:rtl w:val="0"/>
        </w:rPr>
        <w:t xml:space="preserve">r Grades </w:t>
      </w:r>
      <w:r w:rsidDel="00000000" w:rsidR="00000000" w:rsidRPr="00000000">
        <w:rPr>
          <w:rtl w:val="0"/>
        </w:rPr>
        <w:t xml:space="preserve">1/2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rtl w:val="0"/>
        </w:rPr>
        <w:t xml:space="preserve">PE (Integrated Computer Science)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666666"/>
        </w:rPr>
      </w:pPr>
      <w:bookmarkStart w:colFirst="0" w:colLast="0" w:name="_qy0ehwns5zow" w:id="2"/>
      <w:bookmarkEnd w:id="2"/>
      <w:r w:rsidDel="00000000" w:rsidR="00000000" w:rsidRPr="00000000">
        <w:rPr>
          <w:color w:val="666666"/>
          <w:rtl w:val="0"/>
        </w:rPr>
        <w:t xml:space="preserve">Prepared by </w:t>
      </w:r>
      <w:r w:rsidDel="00000000" w:rsidR="00000000" w:rsidRPr="00000000">
        <w:rPr>
          <w:rtl w:val="0"/>
        </w:rPr>
        <w:t xml:space="preserve">Mr. Spade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bookmarkStart w:colFirst="0" w:colLast="0" w:name="_yspy8tt3f0xe" w:id="3"/>
      <w:bookmarkEnd w:id="3"/>
      <w:r w:rsidDel="00000000" w:rsidR="00000000" w:rsidRPr="00000000">
        <w:rPr>
          <w:rtl w:val="0"/>
        </w:rPr>
        <w:t xml:space="preserve">OVERVIEW &amp;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tl w:val="0"/>
        </w:rPr>
        <w:t xml:space="preserve">To integrate online, low-level workout videos for kids through different online resources.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Main Goal: </w:t>
      </w:r>
      <w:r w:rsidDel="00000000" w:rsidR="00000000" w:rsidRPr="00000000">
        <w:rPr>
          <w:rtl w:val="0"/>
        </w:rPr>
        <w:t xml:space="preserve">To teach the students that there are endless resources for physical activities through online platforms, some that are even easy enough as follow-along videos.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Target Grade Level: </w:t>
      </w:r>
      <w:r w:rsidDel="00000000" w:rsidR="00000000" w:rsidRPr="00000000">
        <w:rPr>
          <w:rtl w:val="0"/>
        </w:rPr>
        <w:t xml:space="preserve">1st/2nd</w:t>
      </w:r>
      <w:r w:rsidDel="00000000" w:rsidR="00000000" w:rsidRPr="00000000">
        <w:rPr>
          <w:rtl w:val="0"/>
        </w:rPr>
        <w:t xml:space="preserve"> Grade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Estimated Duration: </w:t>
      </w:r>
      <w:r w:rsidDel="00000000" w:rsidR="00000000" w:rsidRPr="00000000">
        <w:rPr>
          <w:rtl w:val="0"/>
        </w:rPr>
        <w:t xml:space="preserve">1-2</w:t>
      </w:r>
      <w:r w:rsidDel="00000000" w:rsidR="00000000" w:rsidRPr="00000000">
        <w:rPr>
          <w:rtl w:val="0"/>
        </w:rPr>
        <w:t xml:space="preserve"> class periods (40-minute periods) </w:t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y9g0ltwoirfe" w:id="4"/>
      <w:bookmarkEnd w:id="4"/>
      <w:r w:rsidDel="00000000" w:rsidR="00000000" w:rsidRPr="00000000">
        <w:rPr>
          <w:rtl w:val="0"/>
        </w:rPr>
        <w:t xml:space="preserve">Prior Knowledge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Before this lesson, students must have prior knowledge of: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pieces of technology can access the internet?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I search for a physical activity video/resource?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Where do I search for a physical activity video/resource?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b45f06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b45f06"/>
          <w:sz w:val="28"/>
          <w:szCs w:val="28"/>
          <w:rtl w:val="0"/>
        </w:rPr>
        <w:t xml:space="preserve">EDUCATION STANDARDS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PE2.K2.1.4 - Students demonstrate fundamental movement concepts related to space, effort, and relationships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PE2.KS.2.4 - Students engage in a variety of physical activities that will enhance health-related fitness.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Computer Science Domain - Computing Systems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Computer Science Domain - Networks and Internet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g8bcyvyxrod6" w:id="5"/>
      <w:bookmarkEnd w:id="5"/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will power on and open their search engine.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will use their search engine to find educationally appropriate physical activity videos.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will participate in physical activity exercises (once the appropriate video is found).</w:t>
      </w:r>
    </w:p>
    <w:p w:rsidR="00000000" w:rsidDel="00000000" w:rsidP="00000000" w:rsidRDefault="00000000" w:rsidRPr="00000000" w14:paraId="00000019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psgsnhcj8ts" w:id="6"/>
      <w:bookmarkEnd w:id="6"/>
      <w:r w:rsidDel="00000000" w:rsidR="00000000" w:rsidRPr="00000000">
        <w:rPr>
          <w:rtl w:val="0"/>
        </w:rPr>
        <w:t xml:space="preserve">MATERIALS NEEDED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Chromebooks/IPads (provided by teacher)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Jump ropes (provided by teacher)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Sit-up mats (provided by teacher)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Squat distance stopper (provided by teacher)</w:t>
      </w:r>
    </w:p>
    <w:p w:rsidR="00000000" w:rsidDel="00000000" w:rsidP="00000000" w:rsidRDefault="00000000" w:rsidRPr="00000000" w14:paraId="0000001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ybxw3flop3dy" w:id="7"/>
      <w:bookmarkEnd w:id="7"/>
      <w:r w:rsidDel="00000000" w:rsidR="00000000" w:rsidRPr="00000000">
        <w:rPr>
          <w:rtl w:val="0"/>
        </w:rPr>
        <w:t xml:space="preserve">VERIFICATION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r w:rsidDel="00000000" w:rsidR="00000000" w:rsidRPr="00000000">
        <w:rPr>
          <w:i w:val="1"/>
          <w:rtl w:val="0"/>
        </w:rPr>
        <w:t xml:space="preserve">Steps to check for student understanding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Once the students power on their chromebooks/IPads, I will be able to check if they have the ability to open and use a search engine.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Once they have found the search engine and have found an appropriate activity video, I will be able to check it, and cast it and have the whole class follow along.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yl02p0ga8yxx" w:id="8"/>
      <w:bookmarkEnd w:id="8"/>
      <w:r w:rsidDel="00000000" w:rsidR="00000000" w:rsidRPr="00000000">
        <w:rPr>
          <w:rtl w:val="0"/>
        </w:rPr>
        <w:t xml:space="preserve">ACTIVITY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Students will be using their school-provided technology (whether it be an IPad or a Chromebook) and being walked through how to use a school-safe search engine. Once we have all gotten the devices powered on and the search engine open, we will all be looking for age-appropriate walkthrough videos that will be walking the students through different physical activities of their own choosing. Each student will find a video that they like, present them to me, and when they have all made their choices, I will cast them one at a time, and each student will participate in all videos for the class activity.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b45f06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b45f06"/>
          <w:sz w:val="28"/>
          <w:szCs w:val="28"/>
          <w:rtl w:val="0"/>
        </w:rPr>
        <w:t xml:space="preserve">Additional Information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Safe, school-appropriate site to find videos can include but are not limited to: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Little Sports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Moe Jones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Miss Linky - Educational Videos for Kids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MusiGo Kids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GoNoodle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etc.</w:t>
      </w: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Oswald">
    <w:embedRegular w:fontKey="{00000000-0000-0000-0000-000000000000}" r:id="rId1" w:subsetted="0"/>
    <w:embedBold w:fontKey="{00000000-0000-0000-0000-000000000000}" r:id="rId2" w:subsetted="0"/>
  </w:font>
  <w:font w:name="Droid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Style w:val="Heading4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b w:val="1"/>
      </w:rPr>
    </w:pPr>
    <w:bookmarkStart w:colFirst="0" w:colLast="0" w:name="_37o5xb65948r" w:id="9"/>
    <w:bookmarkEnd w:id="9"/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Style w:val="Heading4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bookmarkStart w:colFirst="0" w:colLast="0" w:name="_en3vqnuvyuya" w:id="10"/>
    <w:bookmarkEnd w:id="10"/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Droid Serif" w:cs="Droid Serif" w:eastAsia="Droid Serif" w:hAnsi="Droid Serif"/>
        <w:color w:val="666666"/>
        <w:sz w:val="22"/>
        <w:szCs w:val="22"/>
        <w:lang w:val="en"/>
      </w:rPr>
    </w:rPrDefault>
    <w:pPrDefault>
      <w:pPr>
        <w:widowControl w:val="0"/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Rule="auto"/>
    </w:pPr>
    <w:rPr>
      <w:rFonts w:ascii="Oswald" w:cs="Oswald" w:eastAsia="Oswald" w:hAnsi="Oswald"/>
      <w:color w:val="b45f06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after="0" w:line="240" w:lineRule="auto"/>
    </w:pPr>
    <w:rPr>
      <w:rFonts w:ascii="Oswald" w:cs="Oswald" w:eastAsia="Oswald" w:hAnsi="Oswald"/>
      <w:color w:val="783f04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jc w:val="center"/>
    </w:pPr>
    <w:rPr>
      <w:b w:val="1"/>
      <w:color w:val="783f04"/>
      <w:sz w:val="36"/>
      <w:szCs w:val="36"/>
    </w:rPr>
  </w:style>
  <w:style w:type="paragraph" w:styleId="Heading4">
    <w:name w:val="heading 4"/>
    <w:basedOn w:val="Normal"/>
    <w:next w:val="Normal"/>
    <w:pPr>
      <w:pageBreakBefore w:val="0"/>
    </w:pPr>
    <w:rPr>
      <w:rFonts w:ascii="Oswald" w:cs="Oswald" w:eastAsia="Oswald" w:hAnsi="Oswal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line="240" w:lineRule="auto"/>
      <w:jc w:val="center"/>
    </w:pPr>
    <w:rPr>
      <w:rFonts w:ascii="Oswald" w:cs="Oswald" w:eastAsia="Oswald" w:hAnsi="Oswald"/>
      <w:color w:val="b45f06"/>
      <w:sz w:val="84"/>
      <w:szCs w:val="84"/>
    </w:rPr>
  </w:style>
  <w:style w:type="paragraph" w:styleId="Subtitle">
    <w:name w:val="Subtitle"/>
    <w:basedOn w:val="Normal"/>
    <w:next w:val="Normal"/>
    <w:pPr>
      <w:pageBreakBefore w:val="0"/>
      <w:spacing w:before="120" w:lineRule="auto"/>
      <w:jc w:val="center"/>
    </w:pPr>
    <w:rPr>
      <w:i w:val="1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