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b w:val="1"/>
          <w:sz w:val="36"/>
          <w:szCs w:val="36"/>
        </w:rPr>
      </w:pPr>
      <w:r w:rsidDel="00000000" w:rsidR="00000000" w:rsidRPr="00000000">
        <w:rPr>
          <w:b w:val="1"/>
          <w:sz w:val="36"/>
          <w:szCs w:val="36"/>
          <w:rtl w:val="0"/>
        </w:rPr>
        <w:t xml:space="preserve">Weather Station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 a Project Plan for both Raspberry Pi and Arduino with plans to use both throughout the course of the 2020-2021 School Year. </w:t>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save your project as </w:t>
      </w:r>
      <w:r w:rsidDel="00000000" w:rsidR="00000000" w:rsidRPr="00000000">
        <w:rPr>
          <w:b w:val="1"/>
          <w:rtl w:val="0"/>
        </w:rPr>
        <w:t xml:space="preserve">Frederick</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_</w:t>
      </w:r>
      <w:r w:rsidDel="00000000" w:rsidR="00000000" w:rsidRPr="00000000">
        <w:rPr>
          <w:b w:val="1"/>
          <w:rtl w:val="0"/>
        </w:rPr>
        <w:t xml:space="preserve">Tesha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_[Arduino or RPi]_[</w:t>
      </w:r>
      <w:r w:rsidDel="00000000" w:rsidR="00000000" w:rsidRPr="00000000">
        <w:rPr>
          <w:b w:val="1"/>
          <w:rtl w:val="0"/>
        </w:rPr>
        <w:t xml:space="preserve">K-6</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your completed project plan to Cindy Jones at </w:t>
      </w:r>
      <w:hyperlink r:id="rId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Cynthia.Jones@uwyo.edu</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Deadline to submit plans: August 3, 2020.</w:t>
      </w:r>
    </w:p>
    <w:p w:rsidR="00000000" w:rsidDel="00000000" w:rsidP="00000000" w:rsidRDefault="00000000" w:rsidRPr="00000000" w14:paraId="00000007">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008">
      <w:pPr>
        <w:pageBreakBefore w:val="0"/>
        <w:spacing w:after="0" w:line="240" w:lineRule="auto"/>
        <w:rPr>
          <w:sz w:val="24"/>
          <w:szCs w:val="24"/>
        </w:rPr>
      </w:pPr>
      <w:r w:rsidDel="00000000" w:rsidR="00000000" w:rsidRPr="00000000">
        <w:rPr>
          <w:b w:val="1"/>
          <w:sz w:val="24"/>
          <w:szCs w:val="24"/>
          <w:rtl w:val="0"/>
        </w:rPr>
        <w:t xml:space="preserve">Name: Tesha Frederick </w:t>
      </w:r>
      <w:r w:rsidDel="00000000" w:rsidR="00000000" w:rsidRPr="00000000">
        <w:rPr>
          <w:rtl w:val="0"/>
        </w:rPr>
      </w:r>
    </w:p>
    <w:p w:rsidR="00000000" w:rsidDel="00000000" w:rsidP="00000000" w:rsidRDefault="00000000" w:rsidRPr="00000000" w14:paraId="00000009">
      <w:pPr>
        <w:pageBreakBefore w:val="0"/>
        <w:spacing w:after="0" w:line="240" w:lineRule="auto"/>
        <w:rPr>
          <w:sz w:val="24"/>
          <w:szCs w:val="24"/>
        </w:rPr>
      </w:pPr>
      <w:r w:rsidDel="00000000" w:rsidR="00000000" w:rsidRPr="00000000">
        <w:rPr>
          <w:b w:val="1"/>
          <w:sz w:val="24"/>
          <w:szCs w:val="24"/>
          <w:rtl w:val="0"/>
        </w:rPr>
        <w:t xml:space="preserve">School: Guernsey-Sunrise Elementary</w:t>
      </w:r>
      <w:r w:rsidDel="00000000" w:rsidR="00000000" w:rsidRPr="00000000">
        <w:rPr>
          <w:rtl w:val="0"/>
        </w:rPr>
      </w:r>
    </w:p>
    <w:p w:rsidR="00000000" w:rsidDel="00000000" w:rsidP="00000000" w:rsidRDefault="00000000" w:rsidRPr="00000000" w14:paraId="0000000A">
      <w:pPr>
        <w:pageBreakBefore w:val="0"/>
        <w:spacing w:after="0" w:line="240" w:lineRule="auto"/>
        <w:rPr>
          <w:sz w:val="24"/>
          <w:szCs w:val="24"/>
        </w:rPr>
      </w:pPr>
      <w:r w:rsidDel="00000000" w:rsidR="00000000" w:rsidRPr="00000000">
        <w:rPr>
          <w:b w:val="1"/>
          <w:sz w:val="24"/>
          <w:szCs w:val="24"/>
          <w:rtl w:val="0"/>
        </w:rPr>
        <w:t xml:space="preserve">City: Guernsey</w:t>
      </w:r>
      <w:r w:rsidDel="00000000" w:rsidR="00000000" w:rsidRPr="00000000">
        <w:rPr>
          <w:rtl w:val="0"/>
        </w:rPr>
      </w:r>
    </w:p>
    <w:p w:rsidR="00000000" w:rsidDel="00000000" w:rsidP="00000000" w:rsidRDefault="00000000" w:rsidRPr="00000000" w14:paraId="0000000B">
      <w:pPr>
        <w:pageBreakBefore w:val="0"/>
        <w:spacing w:after="0" w:line="240" w:lineRule="auto"/>
        <w:rPr>
          <w:sz w:val="24"/>
          <w:szCs w:val="24"/>
        </w:rPr>
      </w:pPr>
      <w:r w:rsidDel="00000000" w:rsidR="00000000" w:rsidRPr="00000000">
        <w:rPr>
          <w:b w:val="1"/>
          <w:sz w:val="24"/>
          <w:szCs w:val="24"/>
          <w:rtl w:val="0"/>
        </w:rPr>
        <w:t xml:space="preserve">Grade/Class: K-6 Summer School    Session 1</w:t>
      </w:r>
      <w:r w:rsidDel="00000000" w:rsidR="00000000" w:rsidRPr="00000000">
        <w:rPr>
          <w:rtl w:val="0"/>
        </w:rPr>
      </w:r>
    </w:p>
    <w:p w:rsidR="00000000" w:rsidDel="00000000" w:rsidP="00000000" w:rsidRDefault="00000000" w:rsidRPr="00000000" w14:paraId="0000000C">
      <w:pPr>
        <w:pageBreakBefore w:val="0"/>
        <w:spacing w:after="0" w:line="240" w:lineRule="auto"/>
        <w:rPr>
          <w:sz w:val="24"/>
          <w:szCs w:val="24"/>
        </w:rPr>
      </w:pPr>
      <w:r w:rsidDel="00000000" w:rsidR="00000000" w:rsidRPr="00000000">
        <w:rPr>
          <w:b w:val="1"/>
          <w:sz w:val="24"/>
          <w:szCs w:val="24"/>
          <w:rtl w:val="0"/>
        </w:rPr>
        <w:t xml:space="preserve">Arduino or RPi: Both Devices</w:t>
      </w:r>
      <w:r w:rsidDel="00000000" w:rsidR="00000000" w:rsidRPr="00000000">
        <w:rPr>
          <w:rtl w:val="0"/>
        </w:rPr>
      </w:r>
    </w:p>
    <w:p w:rsidR="00000000" w:rsidDel="00000000" w:rsidP="00000000" w:rsidRDefault="00000000" w:rsidRPr="00000000" w14:paraId="0000000D">
      <w:pPr>
        <w:pageBreakBefore w:val="0"/>
        <w:spacing w:after="0" w:line="240" w:lineRule="auto"/>
        <w:rPr>
          <w:b w:val="1"/>
          <w:sz w:val="36"/>
          <w:szCs w:val="36"/>
        </w:rPr>
      </w:pPr>
      <w:r w:rsidDel="00000000" w:rsidR="00000000" w:rsidRPr="00000000">
        <w:rPr>
          <w:rtl w:val="0"/>
        </w:rPr>
      </w:r>
    </w:p>
    <w:tbl>
      <w:tblPr>
        <w:tblStyle w:val="Table1"/>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7"/>
        <w:gridCol w:w="6883"/>
        <w:tblGridChange w:id="0">
          <w:tblGrid>
            <w:gridCol w:w="3187"/>
            <w:gridCol w:w="6883"/>
          </w:tblGrid>
        </w:tblGridChange>
      </w:tblGrid>
      <w:tr>
        <w:trPr>
          <w:cantSplit w:val="0"/>
          <w:tblHeader w:val="0"/>
        </w:trPr>
        <w:tc>
          <w:tcPr>
            <w:vAlign w:val="center"/>
          </w:tcPr>
          <w:p w:rsidR="00000000" w:rsidDel="00000000" w:rsidP="00000000" w:rsidRDefault="00000000" w:rsidRPr="00000000" w14:paraId="0000000E">
            <w:pPr>
              <w:pageBreakBefore w:val="0"/>
              <w:jc w:val="center"/>
              <w:rPr>
                <w:b w:val="1"/>
                <w:sz w:val="24"/>
                <w:szCs w:val="24"/>
              </w:rPr>
            </w:pPr>
            <w:r w:rsidDel="00000000" w:rsidR="00000000" w:rsidRPr="00000000">
              <w:rPr>
                <w:b w:val="1"/>
                <w:sz w:val="24"/>
                <w:szCs w:val="24"/>
                <w:rtl w:val="0"/>
              </w:rPr>
              <w:t xml:space="preserve">Focus of Project/Unit</w:t>
            </w:r>
          </w:p>
          <w:p w:rsidR="00000000" w:rsidDel="00000000" w:rsidP="00000000" w:rsidRDefault="00000000" w:rsidRPr="00000000" w14:paraId="0000000F">
            <w:pPr>
              <w:pageBreakBefore w:val="0"/>
              <w:jc w:val="center"/>
              <w:rPr/>
            </w:pPr>
            <w:r w:rsidDel="00000000" w:rsidR="00000000" w:rsidRPr="00000000">
              <w:rPr>
                <w:rtl w:val="0"/>
              </w:rPr>
              <w:t xml:space="preserve">What is the objective?</w:t>
            </w:r>
          </w:p>
        </w:tc>
        <w:tc>
          <w:tcPr>
            <w:vAlign w:val="center"/>
          </w:tcPr>
          <w:p w:rsidR="00000000" w:rsidDel="00000000" w:rsidP="00000000" w:rsidRDefault="00000000" w:rsidRPr="00000000" w14:paraId="00000010">
            <w:pPr>
              <w:pageBreakBefore w:val="0"/>
              <w:rPr>
                <w:sz w:val="21"/>
                <w:szCs w:val="21"/>
              </w:rPr>
            </w:pPr>
            <w:r w:rsidDel="00000000" w:rsidR="00000000" w:rsidRPr="00000000">
              <w:rPr>
                <w:sz w:val="21"/>
                <w:szCs w:val="21"/>
                <w:rtl w:val="0"/>
              </w:rPr>
              <w:t xml:space="preserve">The focus of this unit is on weather ...the students will be using the following devices: micro:bits, Arduinos, and Raspberry Pi . Noting the daily temperature and monitoring of  both light and moisture in the soil will be explored in this unit.</w:t>
            </w:r>
          </w:p>
          <w:p w:rsidR="00000000" w:rsidDel="00000000" w:rsidP="00000000" w:rsidRDefault="00000000" w:rsidRPr="00000000" w14:paraId="00000011">
            <w:pPr>
              <w:pageBreakBefore w:val="0"/>
              <w:rPr>
                <w:sz w:val="21"/>
                <w:szCs w:val="21"/>
              </w:rPr>
            </w:pPr>
            <w:r w:rsidDel="00000000" w:rsidR="00000000" w:rsidRPr="00000000">
              <w:rPr>
                <w:rtl w:val="0"/>
              </w:rPr>
            </w:r>
          </w:p>
          <w:p w:rsidR="00000000" w:rsidDel="00000000" w:rsidP="00000000" w:rsidRDefault="00000000" w:rsidRPr="00000000" w14:paraId="00000012">
            <w:pPr>
              <w:pageBreakBefore w:val="0"/>
              <w:rPr>
                <w:sz w:val="21"/>
                <w:szCs w:val="21"/>
              </w:rPr>
            </w:pPr>
            <w:r w:rsidDel="00000000" w:rsidR="00000000" w:rsidRPr="00000000">
              <w:rPr>
                <w:rtl w:val="0"/>
              </w:rPr>
            </w:r>
          </w:p>
          <w:p w:rsidR="00000000" w:rsidDel="00000000" w:rsidP="00000000" w:rsidRDefault="00000000" w:rsidRPr="00000000" w14:paraId="00000013">
            <w:pPr>
              <w:pageBreakBefore w:val="0"/>
              <w:rPr>
                <w:sz w:val="21"/>
                <w:szCs w:val="2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pageBreakBefore w:val="0"/>
              <w:jc w:val="center"/>
              <w:rPr>
                <w:b w:val="1"/>
                <w:sz w:val="24"/>
                <w:szCs w:val="24"/>
              </w:rPr>
            </w:pPr>
            <w:r w:rsidDel="00000000" w:rsidR="00000000" w:rsidRPr="00000000">
              <w:rPr>
                <w:b w:val="1"/>
                <w:sz w:val="24"/>
                <w:szCs w:val="24"/>
                <w:rtl w:val="0"/>
              </w:rPr>
              <w:t xml:space="preserve">Rationale for Project/Unit</w:t>
            </w:r>
          </w:p>
          <w:p w:rsidR="00000000" w:rsidDel="00000000" w:rsidP="00000000" w:rsidRDefault="00000000" w:rsidRPr="00000000" w14:paraId="00000015">
            <w:pPr>
              <w:pageBreakBefore w:val="0"/>
              <w:jc w:val="center"/>
              <w:rPr/>
            </w:pPr>
            <w:r w:rsidDel="00000000" w:rsidR="00000000" w:rsidRPr="00000000">
              <w:rPr>
                <w:rtl w:val="0"/>
              </w:rPr>
              <w:t xml:space="preserve">How will this enrich or support your classroom?</w:t>
            </w:r>
          </w:p>
        </w:tc>
        <w:tc>
          <w:tcPr>
            <w:vAlign w:val="center"/>
          </w:tcPr>
          <w:p w:rsidR="00000000" w:rsidDel="00000000" w:rsidP="00000000" w:rsidRDefault="00000000" w:rsidRPr="00000000" w14:paraId="00000016">
            <w:pPr>
              <w:pageBreakBefore w:val="0"/>
              <w:rPr>
                <w:sz w:val="21"/>
                <w:szCs w:val="21"/>
              </w:rPr>
            </w:pPr>
            <w:r w:rsidDel="00000000" w:rsidR="00000000" w:rsidRPr="00000000">
              <w:rPr>
                <w:rtl w:val="0"/>
              </w:rPr>
            </w:r>
          </w:p>
          <w:p w:rsidR="00000000" w:rsidDel="00000000" w:rsidP="00000000" w:rsidRDefault="00000000" w:rsidRPr="00000000" w14:paraId="00000017">
            <w:pPr>
              <w:pageBreakBefore w:val="0"/>
              <w:rPr>
                <w:sz w:val="21"/>
                <w:szCs w:val="21"/>
              </w:rPr>
            </w:pPr>
            <w:r w:rsidDel="00000000" w:rsidR="00000000" w:rsidRPr="00000000">
              <w:rPr>
                <w:sz w:val="21"/>
                <w:szCs w:val="21"/>
                <w:rtl w:val="0"/>
              </w:rPr>
              <w:t xml:space="preserve">These activities will support and enrich the classroom by providing extensions to the State Standards.</w:t>
            </w:r>
          </w:p>
          <w:p w:rsidR="00000000" w:rsidDel="00000000" w:rsidP="00000000" w:rsidRDefault="00000000" w:rsidRPr="00000000" w14:paraId="00000018">
            <w:pPr>
              <w:pageBreakBefore w:val="0"/>
              <w:rPr>
                <w:sz w:val="21"/>
                <w:szCs w:val="21"/>
              </w:rPr>
            </w:pPr>
            <w:r w:rsidDel="00000000" w:rsidR="00000000" w:rsidRPr="00000000">
              <w:rPr>
                <w:rtl w:val="0"/>
              </w:rPr>
            </w:r>
          </w:p>
          <w:p w:rsidR="00000000" w:rsidDel="00000000" w:rsidP="00000000" w:rsidRDefault="00000000" w:rsidRPr="00000000" w14:paraId="00000019">
            <w:pPr>
              <w:pageBreakBefore w:val="0"/>
              <w:rPr>
                <w:sz w:val="21"/>
                <w:szCs w:val="2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pageBreakBefore w:val="0"/>
              <w:jc w:val="center"/>
              <w:rPr>
                <w:b w:val="1"/>
                <w:sz w:val="24"/>
                <w:szCs w:val="24"/>
              </w:rPr>
            </w:pPr>
            <w:r w:rsidDel="00000000" w:rsidR="00000000" w:rsidRPr="00000000">
              <w:rPr>
                <w:b w:val="1"/>
                <w:sz w:val="24"/>
                <w:szCs w:val="24"/>
                <w:rtl w:val="0"/>
              </w:rPr>
              <w:t xml:space="preserve">Standards and/or Learning Goals Addressed</w:t>
            </w:r>
          </w:p>
        </w:tc>
        <w:tc>
          <w:tcPr/>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rtl w:val="0"/>
              </w:rPr>
              <w:t xml:space="preserve">Wyoming Science Content and Performance Standards</w:t>
            </w:r>
          </w:p>
          <w:p w:rsidR="00000000" w:rsidDel="00000000" w:rsidP="00000000" w:rsidRDefault="00000000" w:rsidRPr="00000000" w14:paraId="0000001D">
            <w:pPr>
              <w:pageBreakBefore w:val="0"/>
              <w:rPr/>
            </w:pPr>
            <w:r w:rsidDel="00000000" w:rsidR="00000000" w:rsidRPr="00000000">
              <w:rPr>
                <w:rtl w:val="0"/>
              </w:rPr>
              <w:t xml:space="preserve">SC4.1.3 </w:t>
            </w:r>
            <w:r w:rsidDel="00000000" w:rsidR="00000000" w:rsidRPr="00000000">
              <w:rPr>
                <w:u w:val="single"/>
                <w:rtl w:val="0"/>
              </w:rPr>
              <w:t xml:space="preserve">Organisms and Their Environments  </w:t>
            </w:r>
            <w:r w:rsidDel="00000000" w:rsidR="00000000" w:rsidRPr="00000000">
              <w:rPr>
                <w:rtl w:val="0"/>
              </w:rPr>
              <w:t xml:space="preserve">Students show connections between living things, their basic needs, and the environments.</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SC4.1.6 </w:t>
            </w:r>
            <w:r w:rsidDel="00000000" w:rsidR="00000000" w:rsidRPr="00000000">
              <w:rPr>
                <w:u w:val="single"/>
                <w:rtl w:val="0"/>
              </w:rPr>
              <w:t xml:space="preserve">Changes In Earth and Sky </w:t>
            </w:r>
            <w:r w:rsidDel="00000000" w:rsidR="00000000" w:rsidRPr="00000000">
              <w:rPr>
                <w:rtl w:val="0"/>
              </w:rPr>
              <w:t xml:space="preserve">Students describe observable changes in the earth and sky, including rapid and gradual changes to the earth’s surface, and daily and seasonal changes in the weather.</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b w:val="1"/>
                <w:rtl w:val="0"/>
              </w:rPr>
              <w:t xml:space="preserve">Mathematics Content and Performance Standards</w:t>
            </w:r>
          </w:p>
          <w:p w:rsidR="00000000" w:rsidDel="00000000" w:rsidP="00000000" w:rsidRDefault="00000000" w:rsidRPr="00000000" w14:paraId="00000022">
            <w:pPr>
              <w:pageBreakBefore w:val="0"/>
              <w:rPr>
                <w:u w:val="single"/>
              </w:rPr>
            </w:pPr>
            <w:r w:rsidDel="00000000" w:rsidR="00000000" w:rsidRPr="00000000">
              <w:rPr>
                <w:rtl w:val="0"/>
              </w:rPr>
              <w:t xml:space="preserve">2.MD.I </w:t>
            </w:r>
            <w:r w:rsidDel="00000000" w:rsidR="00000000" w:rsidRPr="00000000">
              <w:rPr>
                <w:u w:val="single"/>
                <w:rtl w:val="0"/>
              </w:rPr>
              <w:t xml:space="preserve">Represent and Interpret Data </w:t>
            </w: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2.MD.I.10 Use data to  A. Draw a picture graph and a bar graph( with a single-unit scale) to represent a data set with up to four categories.</w:t>
            </w:r>
          </w:p>
          <w:p w:rsidR="00000000" w:rsidDel="00000000" w:rsidP="00000000" w:rsidRDefault="00000000" w:rsidRPr="00000000" w14:paraId="00000024">
            <w:pPr>
              <w:pageBreakBefore w:val="0"/>
              <w:rPr/>
            </w:pPr>
            <w:r w:rsidDel="00000000" w:rsidR="00000000" w:rsidRPr="00000000">
              <w:rPr>
                <w:rtl w:val="0"/>
              </w:rPr>
              <w:t xml:space="preserve">B. solve simple put-together , take-apart, and compare problems using information in a bar graph.</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b w:val="1"/>
              </w:rPr>
            </w:pP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rtl w:val="0"/>
              </w:rPr>
            </w:r>
          </w:p>
          <w:p w:rsidR="00000000" w:rsidDel="00000000" w:rsidP="00000000" w:rsidRDefault="00000000" w:rsidRPr="00000000" w14:paraId="00000028">
            <w:pPr>
              <w:pageBreakBefore w:val="0"/>
              <w:rPr>
                <w:b w:val="1"/>
              </w:rPr>
            </w:pP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b w:val="1"/>
                <w:rtl w:val="0"/>
              </w:rPr>
              <w:t xml:space="preserve">Wyoming Computer Science Content &amp; Performance Standards</w:t>
            </w: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DA.CVT.01 With guidance,collect data and independently present the same data in various visual formats.</w:t>
            </w:r>
          </w:p>
          <w:p w:rsidR="00000000" w:rsidDel="00000000" w:rsidP="00000000" w:rsidRDefault="00000000" w:rsidRPr="00000000" w14:paraId="0000002E">
            <w:pPr>
              <w:pageBreakBefore w:val="0"/>
              <w:rPr/>
            </w:pPr>
            <w:r w:rsidDel="00000000" w:rsidR="00000000" w:rsidRPr="00000000">
              <w:rPr>
                <w:rtl w:val="0"/>
              </w:rPr>
              <w:t xml:space="preserve">Practice 7.1 Communicating About Computing</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1">
            <w:pPr>
              <w:pageBreakBefore w:val="0"/>
              <w:jc w:val="center"/>
              <w:rPr>
                <w:b w:val="1"/>
                <w:sz w:val="24"/>
                <w:szCs w:val="24"/>
              </w:rPr>
            </w:pPr>
            <w:r w:rsidDel="00000000" w:rsidR="00000000" w:rsidRPr="00000000">
              <w:rPr>
                <w:b w:val="1"/>
                <w:sz w:val="24"/>
                <w:szCs w:val="24"/>
                <w:rtl w:val="0"/>
              </w:rPr>
              <w:t xml:space="preserve">Time Span Involved</w:t>
            </w:r>
          </w:p>
        </w:tc>
        <w:tc>
          <w:tcPr/>
          <w:p w:rsidR="00000000" w:rsidDel="00000000" w:rsidP="00000000" w:rsidRDefault="00000000" w:rsidRPr="00000000" w14:paraId="00000032">
            <w:pPr>
              <w:pageBreakBefore w:val="0"/>
              <w:rPr>
                <w:sz w:val="21"/>
                <w:szCs w:val="21"/>
              </w:rPr>
            </w:pPr>
            <w:r w:rsidDel="00000000" w:rsidR="00000000" w:rsidRPr="00000000">
              <w:rPr>
                <w:sz w:val="21"/>
                <w:szCs w:val="21"/>
                <w:rtl w:val="0"/>
              </w:rPr>
              <w:t xml:space="preserve">I plan to begin a “start-up” version over summer school.</w:t>
            </w:r>
          </w:p>
          <w:p w:rsidR="00000000" w:rsidDel="00000000" w:rsidP="00000000" w:rsidRDefault="00000000" w:rsidRPr="00000000" w14:paraId="00000033">
            <w:pPr>
              <w:pageBreakBefore w:val="0"/>
              <w:rPr>
                <w:sz w:val="21"/>
                <w:szCs w:val="21"/>
              </w:rPr>
            </w:pPr>
            <w:r w:rsidDel="00000000" w:rsidR="00000000" w:rsidRPr="00000000">
              <w:rPr>
                <w:sz w:val="21"/>
                <w:szCs w:val="21"/>
                <w:rtl w:val="0"/>
              </w:rPr>
              <w:t xml:space="preserve">I then plan to work with a 2nd grade teacher specifically during the school</w:t>
            </w:r>
          </w:p>
          <w:p w:rsidR="00000000" w:rsidDel="00000000" w:rsidP="00000000" w:rsidRDefault="00000000" w:rsidRPr="00000000" w14:paraId="00000034">
            <w:pPr>
              <w:pageBreakBefore w:val="0"/>
              <w:rPr>
                <w:sz w:val="21"/>
                <w:szCs w:val="21"/>
              </w:rPr>
            </w:pPr>
            <w:r w:rsidDel="00000000" w:rsidR="00000000" w:rsidRPr="00000000">
              <w:rPr>
                <w:sz w:val="21"/>
                <w:szCs w:val="21"/>
                <w:rtl w:val="0"/>
              </w:rPr>
              <w:t xml:space="preserve">year.  I am anticipating a 2-3 week intermittent time span if we include starting with the micro:bit and adding the extension of arduinos and raspberry pis.   </w:t>
            </w:r>
          </w:p>
          <w:p w:rsidR="00000000" w:rsidDel="00000000" w:rsidP="00000000" w:rsidRDefault="00000000" w:rsidRPr="00000000" w14:paraId="00000035">
            <w:pPr>
              <w:pageBreakBefore w:val="0"/>
              <w:rPr>
                <w:sz w:val="21"/>
                <w:szCs w:val="21"/>
              </w:rPr>
            </w:pPr>
            <w:r w:rsidDel="00000000" w:rsidR="00000000" w:rsidRPr="00000000">
              <w:rPr>
                <w:rtl w:val="0"/>
              </w:rPr>
            </w:r>
          </w:p>
          <w:p w:rsidR="00000000" w:rsidDel="00000000" w:rsidP="00000000" w:rsidRDefault="00000000" w:rsidRPr="00000000" w14:paraId="00000036">
            <w:pPr>
              <w:pageBreakBefore w:val="0"/>
              <w:rPr>
                <w:sz w:val="21"/>
                <w:szCs w:val="21"/>
              </w:rPr>
            </w:pPr>
            <w:r w:rsidDel="00000000" w:rsidR="00000000" w:rsidRPr="00000000">
              <w:rPr>
                <w:rtl w:val="0"/>
              </w:rPr>
            </w:r>
          </w:p>
          <w:p w:rsidR="00000000" w:rsidDel="00000000" w:rsidP="00000000" w:rsidRDefault="00000000" w:rsidRPr="00000000" w14:paraId="00000037">
            <w:pPr>
              <w:pageBreakBefore w:val="0"/>
              <w:rPr>
                <w:sz w:val="21"/>
                <w:szCs w:val="21"/>
              </w:rPr>
            </w:pPr>
            <w:r w:rsidDel="00000000" w:rsidR="00000000" w:rsidRPr="00000000">
              <w:rPr>
                <w:rtl w:val="0"/>
              </w:rPr>
            </w:r>
          </w:p>
          <w:p w:rsidR="00000000" w:rsidDel="00000000" w:rsidP="00000000" w:rsidRDefault="00000000" w:rsidRPr="00000000" w14:paraId="00000038">
            <w:pPr>
              <w:pageBreakBefore w:val="0"/>
              <w:rPr>
                <w:sz w:val="21"/>
                <w:szCs w:val="2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9">
            <w:pPr>
              <w:pageBreakBefore w:val="0"/>
              <w:jc w:val="center"/>
              <w:rPr>
                <w:b w:val="1"/>
                <w:sz w:val="24"/>
                <w:szCs w:val="24"/>
              </w:rPr>
            </w:pPr>
            <w:r w:rsidDel="00000000" w:rsidR="00000000" w:rsidRPr="00000000">
              <w:rPr>
                <w:b w:val="1"/>
                <w:sz w:val="24"/>
                <w:szCs w:val="24"/>
                <w:rtl w:val="0"/>
              </w:rPr>
              <w:t xml:space="preserve">Materials Needed</w:t>
            </w:r>
          </w:p>
        </w:tc>
        <w:tc>
          <w:tcPr/>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48" w:right="0" w:hanging="18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sz w:val="21"/>
                <w:szCs w:val="21"/>
                <w:rtl w:val="0"/>
              </w:rPr>
              <w:t xml:space="preserve">micro:bits    </w:t>
            </w:r>
            <w:hyperlink r:id="rId7">
              <w:r w:rsidDel="00000000" w:rsidR="00000000" w:rsidRPr="00000000">
                <w:rPr>
                  <w:color w:val="1155cc"/>
                  <w:sz w:val="21"/>
                  <w:szCs w:val="21"/>
                  <w:u w:val="single"/>
                  <w:rtl w:val="0"/>
                </w:rPr>
                <w:t xml:space="preserve">Let's code | micro:bit</w:t>
              </w:r>
            </w:hyperlink>
            <w:r w:rsidDel="00000000" w:rsidR="00000000" w:rsidRPr="00000000">
              <w:rPr>
                <w:sz w:val="21"/>
                <w:szCs w:val="21"/>
                <w:rtl w:val="0"/>
              </w:rPr>
              <w:t xml:space="preserve">    (temperature)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48" w:right="0" w:hanging="18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sz w:val="21"/>
                <w:szCs w:val="21"/>
                <w:rtl w:val="0"/>
              </w:rPr>
              <w:t xml:space="preserve">arduinos   </w:t>
            </w:r>
            <w:hyperlink r:id="rId8">
              <w:r w:rsidDel="00000000" w:rsidR="00000000" w:rsidRPr="00000000">
                <w:rPr>
                  <w:color w:val="1155cc"/>
                  <w:sz w:val="21"/>
                  <w:szCs w:val="21"/>
                  <w:u w:val="single"/>
                  <w:rtl w:val="0"/>
                </w:rPr>
                <w:t xml:space="preserve">Arduino Create</w:t>
              </w:r>
            </w:hyperlink>
            <w:r w:rsidDel="00000000" w:rsidR="00000000" w:rsidRPr="00000000">
              <w:rPr>
                <w:sz w:val="21"/>
                <w:szCs w:val="21"/>
                <w:rtl w:val="0"/>
              </w:rPr>
              <w:t xml:space="preserve">    (weather station)</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48" w:right="0" w:hanging="180"/>
              <w:jc w:val="left"/>
              <w:rPr>
                <w:sz w:val="21"/>
                <w:szCs w:val="21"/>
                <w:u w:val="none"/>
              </w:rPr>
            </w:pPr>
            <w:r w:rsidDel="00000000" w:rsidR="00000000" w:rsidRPr="00000000">
              <w:rPr>
                <w:sz w:val="21"/>
                <w:szCs w:val="21"/>
                <w:rtl w:val="0"/>
              </w:rPr>
              <w:t xml:space="preserve">rasp pi   </w:t>
            </w:r>
            <w:hyperlink r:id="rId9">
              <w:r w:rsidDel="00000000" w:rsidR="00000000" w:rsidRPr="00000000">
                <w:rPr>
                  <w:color w:val="1155cc"/>
                  <w:sz w:val="21"/>
                  <w:szCs w:val="21"/>
                  <w:u w:val="single"/>
                  <w:rtl w:val="0"/>
                </w:rPr>
                <w:t xml:space="preserve">Raspberry Pi</w:t>
              </w:r>
            </w:hyperlink>
            <w:r w:rsidDel="00000000" w:rsidR="00000000" w:rsidRPr="00000000">
              <w:rPr>
                <w:sz w:val="21"/>
                <w:szCs w:val="21"/>
                <w:rtl w:val="0"/>
              </w:rPr>
              <w:t xml:space="preserve">     (weather station)</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48" w:right="0" w:hanging="18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sz w:val="21"/>
                <w:szCs w:val="21"/>
                <w:rtl w:val="0"/>
              </w:rPr>
              <w:t xml:space="preserve">computer</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48" w:right="0" w:hanging="180"/>
              <w:jc w:val="left"/>
              <w:rPr>
                <w:sz w:val="21"/>
                <w:szCs w:val="21"/>
                <w:u w:val="none"/>
              </w:rPr>
            </w:pPr>
            <w:r w:rsidDel="00000000" w:rsidR="00000000" w:rsidRPr="00000000">
              <w:rPr>
                <w:sz w:val="21"/>
                <w:szCs w:val="21"/>
                <w:rtl w:val="0"/>
              </w:rPr>
              <w:t xml:space="preserve">weather recording journal</w:t>
            </w:r>
          </w:p>
          <w:p w:rsidR="00000000" w:rsidDel="00000000" w:rsidP="00000000" w:rsidRDefault="00000000" w:rsidRPr="00000000" w14:paraId="0000003F">
            <w:pPr>
              <w:pageBreakBefore w:val="0"/>
              <w:rPr>
                <w:sz w:val="21"/>
                <w:szCs w:val="21"/>
              </w:rPr>
            </w:pPr>
            <w:r w:rsidDel="00000000" w:rsidR="00000000" w:rsidRPr="00000000">
              <w:rPr>
                <w:rtl w:val="0"/>
              </w:rPr>
            </w:r>
          </w:p>
          <w:p w:rsidR="00000000" w:rsidDel="00000000" w:rsidP="00000000" w:rsidRDefault="00000000" w:rsidRPr="00000000" w14:paraId="00000040">
            <w:pPr>
              <w:pageBreakBefore w:val="0"/>
              <w:rPr>
                <w:sz w:val="21"/>
                <w:szCs w:val="21"/>
              </w:rPr>
            </w:pPr>
            <w:r w:rsidDel="00000000" w:rsidR="00000000" w:rsidRPr="00000000">
              <w:rPr>
                <w:rtl w:val="0"/>
              </w:rPr>
            </w:r>
          </w:p>
          <w:p w:rsidR="00000000" w:rsidDel="00000000" w:rsidP="00000000" w:rsidRDefault="00000000" w:rsidRPr="00000000" w14:paraId="00000041">
            <w:pPr>
              <w:pageBreakBefore w:val="0"/>
              <w:rPr>
                <w:sz w:val="21"/>
                <w:szCs w:val="2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2">
            <w:pPr>
              <w:pageBreakBefore w:val="0"/>
              <w:jc w:val="center"/>
              <w:rPr>
                <w:b w:val="1"/>
                <w:sz w:val="24"/>
                <w:szCs w:val="24"/>
              </w:rPr>
            </w:pPr>
            <w:r w:rsidDel="00000000" w:rsidR="00000000" w:rsidRPr="00000000">
              <w:rPr>
                <w:b w:val="1"/>
                <w:sz w:val="24"/>
                <w:szCs w:val="24"/>
                <w:rtl w:val="0"/>
              </w:rPr>
              <w:t xml:space="preserve">Plan for Implementing the Unit</w:t>
            </w:r>
          </w:p>
        </w:tc>
        <w:tc>
          <w:tcPr/>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82" w:right="0" w:hanging="18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sz w:val="21"/>
                <w:szCs w:val="21"/>
                <w:rtl w:val="0"/>
              </w:rPr>
              <w:t xml:space="preserve">start-up at summer school (SG) use this as a modeling/discussing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1"/>
                <w:szCs w:val="21"/>
              </w:rPr>
            </w:pPr>
            <w:r w:rsidDel="00000000" w:rsidR="00000000" w:rsidRPr="00000000">
              <w:rPr>
                <w:sz w:val="21"/>
                <w:szCs w:val="21"/>
                <w:rtl w:val="0"/>
              </w:rPr>
              <w:t xml:space="preserve">*student record weather temp  in their journals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1"/>
                <w:szCs w:val="21"/>
              </w:rPr>
            </w:pPr>
            <w:r w:rsidDel="00000000" w:rsidR="00000000" w:rsidRPr="00000000">
              <w:rPr>
                <w:sz w:val="21"/>
                <w:szCs w:val="21"/>
                <w:rtl w:val="0"/>
              </w:rPr>
              <w:t xml:space="preserve">*during discussion, explore careers  and use of information for such</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82" w:right="0" w:hanging="18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sz w:val="21"/>
                <w:szCs w:val="21"/>
                <w:rtl w:val="0"/>
              </w:rPr>
              <w:t xml:space="preserve">when regular session starts collaborate with 2nd grade team and make a plan for integration</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82" w:right="0" w:hanging="18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sz w:val="21"/>
                <w:szCs w:val="21"/>
                <w:rtl w:val="0"/>
              </w:rPr>
              <w:t xml:space="preserve">ideally it will start as WG instruction, with time we will move to (SG) for the recording and data interpretation and relating it to  real world expreiences. From that  inquiry hopefully leads to (IND) being able to take what they have learned and find a way to modify or build upon for their own interests.</w:t>
            </w:r>
            <w:r w:rsidDel="00000000" w:rsidR="00000000" w:rsidRPr="00000000">
              <w:rPr>
                <w:rtl w:val="0"/>
              </w:rPr>
            </w:r>
          </w:p>
          <w:p w:rsidR="00000000" w:rsidDel="00000000" w:rsidP="00000000" w:rsidRDefault="00000000" w:rsidRPr="00000000" w14:paraId="00000048">
            <w:pPr>
              <w:pageBreakBefore w:val="0"/>
              <w:rPr>
                <w:sz w:val="21"/>
                <w:szCs w:val="21"/>
              </w:rPr>
            </w:pPr>
            <w:r w:rsidDel="00000000" w:rsidR="00000000" w:rsidRPr="00000000">
              <w:rPr>
                <w:rtl w:val="0"/>
              </w:rPr>
            </w:r>
          </w:p>
          <w:p w:rsidR="00000000" w:rsidDel="00000000" w:rsidP="00000000" w:rsidRDefault="00000000" w:rsidRPr="00000000" w14:paraId="00000049">
            <w:pPr>
              <w:pageBreakBefore w:val="0"/>
              <w:rPr>
                <w:sz w:val="21"/>
                <w:szCs w:val="21"/>
              </w:rPr>
            </w:pPr>
            <w:r w:rsidDel="00000000" w:rsidR="00000000" w:rsidRPr="00000000">
              <w:rPr>
                <w:rtl w:val="0"/>
              </w:rPr>
            </w:r>
          </w:p>
          <w:p w:rsidR="00000000" w:rsidDel="00000000" w:rsidP="00000000" w:rsidRDefault="00000000" w:rsidRPr="00000000" w14:paraId="0000004A">
            <w:pPr>
              <w:pageBreakBefore w:val="0"/>
              <w:rPr>
                <w:sz w:val="21"/>
                <w:szCs w:val="21"/>
              </w:rPr>
            </w:pPr>
            <w:r w:rsidDel="00000000" w:rsidR="00000000" w:rsidRPr="00000000">
              <w:rPr>
                <w:rtl w:val="0"/>
              </w:rPr>
            </w:r>
          </w:p>
          <w:p w:rsidR="00000000" w:rsidDel="00000000" w:rsidP="00000000" w:rsidRDefault="00000000" w:rsidRPr="00000000" w14:paraId="0000004B">
            <w:pPr>
              <w:pageBreakBefore w:val="0"/>
              <w:rPr>
                <w:sz w:val="21"/>
                <w:szCs w:val="21"/>
              </w:rPr>
            </w:pPr>
            <w:r w:rsidDel="00000000" w:rsidR="00000000" w:rsidRPr="00000000">
              <w:rPr>
                <w:rtl w:val="0"/>
              </w:rPr>
            </w:r>
          </w:p>
          <w:p w:rsidR="00000000" w:rsidDel="00000000" w:rsidP="00000000" w:rsidRDefault="00000000" w:rsidRPr="00000000" w14:paraId="0000004C">
            <w:pPr>
              <w:pageBreakBefore w:val="0"/>
              <w:rPr>
                <w:sz w:val="21"/>
                <w:szCs w:val="2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D">
            <w:pPr>
              <w:pageBreakBefore w:val="0"/>
              <w:jc w:val="center"/>
              <w:rPr>
                <w:b w:val="1"/>
                <w:sz w:val="24"/>
                <w:szCs w:val="24"/>
              </w:rPr>
            </w:pPr>
            <w:r w:rsidDel="00000000" w:rsidR="00000000" w:rsidRPr="00000000">
              <w:rPr>
                <w:b w:val="1"/>
                <w:sz w:val="24"/>
                <w:szCs w:val="24"/>
                <w:rtl w:val="0"/>
              </w:rPr>
              <w:t xml:space="preserve">Differentiation</w:t>
            </w:r>
          </w:p>
        </w:tc>
        <w:tc>
          <w:tcPr/>
          <w:p w:rsidR="00000000" w:rsidDel="00000000" w:rsidP="00000000" w:rsidRDefault="00000000" w:rsidRPr="00000000" w14:paraId="0000004E">
            <w:pPr>
              <w:pageBreakBefore w:val="0"/>
              <w:rPr>
                <w:sz w:val="21"/>
                <w:szCs w:val="21"/>
              </w:rPr>
            </w:pPr>
            <w:r w:rsidDel="00000000" w:rsidR="00000000" w:rsidRPr="00000000">
              <w:rPr>
                <w:rtl w:val="0"/>
              </w:rPr>
            </w:r>
          </w:p>
          <w:p w:rsidR="00000000" w:rsidDel="00000000" w:rsidP="00000000" w:rsidRDefault="00000000" w:rsidRPr="00000000" w14:paraId="0000004F">
            <w:pPr>
              <w:pageBreakBefore w:val="0"/>
              <w:rPr>
                <w:sz w:val="21"/>
                <w:szCs w:val="21"/>
              </w:rPr>
            </w:pPr>
            <w:r w:rsidDel="00000000" w:rsidR="00000000" w:rsidRPr="00000000">
              <w:rPr>
                <w:sz w:val="21"/>
                <w:szCs w:val="21"/>
                <w:rtl w:val="0"/>
              </w:rPr>
              <w:t xml:space="preserve">I believe going through the activity as described above is a scaffolding of learning.  I’m hopeful that since the devices have their own unique features and each lend to various activities , both alike and different, that differentiation will come with choice made along the way,, the extension activities and finding what means fits individual learning styles.</w:t>
            </w:r>
          </w:p>
          <w:p w:rsidR="00000000" w:rsidDel="00000000" w:rsidP="00000000" w:rsidRDefault="00000000" w:rsidRPr="00000000" w14:paraId="00000050">
            <w:pPr>
              <w:pageBreakBefore w:val="0"/>
              <w:rPr>
                <w:sz w:val="21"/>
                <w:szCs w:val="21"/>
              </w:rPr>
            </w:pPr>
            <w:r w:rsidDel="00000000" w:rsidR="00000000" w:rsidRPr="00000000">
              <w:rPr>
                <w:rtl w:val="0"/>
              </w:rPr>
            </w:r>
          </w:p>
          <w:p w:rsidR="00000000" w:rsidDel="00000000" w:rsidP="00000000" w:rsidRDefault="00000000" w:rsidRPr="00000000" w14:paraId="00000051">
            <w:pPr>
              <w:pageBreakBefore w:val="0"/>
              <w:rPr>
                <w:sz w:val="21"/>
                <w:szCs w:val="21"/>
              </w:rPr>
            </w:pPr>
            <w:r w:rsidDel="00000000" w:rsidR="00000000" w:rsidRPr="00000000">
              <w:rPr>
                <w:rtl w:val="0"/>
              </w:rPr>
            </w:r>
          </w:p>
          <w:p w:rsidR="00000000" w:rsidDel="00000000" w:rsidP="00000000" w:rsidRDefault="00000000" w:rsidRPr="00000000" w14:paraId="00000052">
            <w:pPr>
              <w:pageBreakBefore w:val="0"/>
              <w:rPr>
                <w:sz w:val="21"/>
                <w:szCs w:val="2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3">
            <w:pPr>
              <w:pageBreakBefore w:val="0"/>
              <w:jc w:val="center"/>
              <w:rPr>
                <w:b w:val="1"/>
                <w:sz w:val="24"/>
                <w:szCs w:val="24"/>
              </w:rPr>
            </w:pPr>
            <w:r w:rsidDel="00000000" w:rsidR="00000000" w:rsidRPr="00000000">
              <w:rPr>
                <w:b w:val="1"/>
                <w:sz w:val="24"/>
                <w:szCs w:val="24"/>
                <w:rtl w:val="0"/>
              </w:rPr>
              <w:t xml:space="preserve">Unit Extension as Time Allows</w:t>
            </w:r>
          </w:p>
        </w:tc>
        <w:tc>
          <w:tcPr/>
          <w:p w:rsidR="00000000" w:rsidDel="00000000" w:rsidP="00000000" w:rsidRDefault="00000000" w:rsidRPr="00000000" w14:paraId="00000054">
            <w:pPr>
              <w:pageBreakBefore w:val="0"/>
              <w:rPr>
                <w:sz w:val="21"/>
                <w:szCs w:val="21"/>
              </w:rPr>
            </w:pPr>
            <w:r w:rsidDel="00000000" w:rsidR="00000000" w:rsidRPr="00000000">
              <w:rPr>
                <w:sz w:val="21"/>
                <w:szCs w:val="21"/>
                <w:rtl w:val="0"/>
              </w:rPr>
              <w:t xml:space="preserve">Expansion of this activity will occur with the use of all three devices; Students are able to find their comfort level and expand on this experiment to move onto others.  Our schedule has a FLEX time built in , so this would be an opportune time for students to be able to continue with projects or activities.</w:t>
            </w:r>
          </w:p>
          <w:p w:rsidR="00000000" w:rsidDel="00000000" w:rsidP="00000000" w:rsidRDefault="00000000" w:rsidRPr="00000000" w14:paraId="00000055">
            <w:pPr>
              <w:pageBreakBefore w:val="0"/>
              <w:rPr>
                <w:sz w:val="21"/>
                <w:szCs w:val="21"/>
              </w:rPr>
            </w:pPr>
            <w:r w:rsidDel="00000000" w:rsidR="00000000" w:rsidRPr="00000000">
              <w:rPr>
                <w:rtl w:val="0"/>
              </w:rPr>
            </w:r>
          </w:p>
          <w:p w:rsidR="00000000" w:rsidDel="00000000" w:rsidP="00000000" w:rsidRDefault="00000000" w:rsidRPr="00000000" w14:paraId="00000056">
            <w:pPr>
              <w:pageBreakBefore w:val="0"/>
              <w:rPr>
                <w:sz w:val="21"/>
                <w:szCs w:val="21"/>
              </w:rPr>
            </w:pPr>
            <w:r w:rsidDel="00000000" w:rsidR="00000000" w:rsidRPr="00000000">
              <w:rPr>
                <w:rtl w:val="0"/>
              </w:rPr>
            </w:r>
          </w:p>
          <w:p w:rsidR="00000000" w:rsidDel="00000000" w:rsidP="00000000" w:rsidRDefault="00000000" w:rsidRPr="00000000" w14:paraId="00000057">
            <w:pPr>
              <w:pageBreakBefore w:val="0"/>
              <w:rPr>
                <w:sz w:val="21"/>
                <w:szCs w:val="21"/>
              </w:rPr>
            </w:pPr>
            <w:r w:rsidDel="00000000" w:rsidR="00000000" w:rsidRPr="00000000">
              <w:rPr>
                <w:rtl w:val="0"/>
              </w:rPr>
            </w:r>
          </w:p>
          <w:p w:rsidR="00000000" w:rsidDel="00000000" w:rsidP="00000000" w:rsidRDefault="00000000" w:rsidRPr="00000000" w14:paraId="00000058">
            <w:pPr>
              <w:pageBreakBefore w:val="0"/>
              <w:rPr>
                <w:sz w:val="21"/>
                <w:szCs w:val="2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9">
            <w:pPr>
              <w:pageBreakBefore w:val="0"/>
              <w:jc w:val="center"/>
              <w:rPr>
                <w:b w:val="1"/>
                <w:sz w:val="24"/>
                <w:szCs w:val="24"/>
              </w:rPr>
            </w:pPr>
            <w:r w:rsidDel="00000000" w:rsidR="00000000" w:rsidRPr="00000000">
              <w:rPr>
                <w:b w:val="1"/>
                <w:sz w:val="24"/>
                <w:szCs w:val="24"/>
                <w:rtl w:val="0"/>
              </w:rPr>
              <w:t xml:space="preserve">Teacher Preparation Needed</w:t>
            </w:r>
          </w:p>
        </w:tc>
        <w:tc>
          <w:tcPr/>
          <w:p w:rsidR="00000000" w:rsidDel="00000000" w:rsidP="00000000" w:rsidRDefault="00000000" w:rsidRPr="00000000" w14:paraId="0000005A">
            <w:pPr>
              <w:pageBreakBefore w:val="0"/>
              <w:numPr>
                <w:ilvl w:val="0"/>
                <w:numId w:val="4"/>
              </w:numPr>
              <w:ind w:left="720" w:hanging="360"/>
              <w:rPr>
                <w:sz w:val="21"/>
                <w:szCs w:val="21"/>
                <w:u w:val="none"/>
              </w:rPr>
            </w:pPr>
            <w:r w:rsidDel="00000000" w:rsidR="00000000" w:rsidRPr="00000000">
              <w:rPr>
                <w:sz w:val="21"/>
                <w:szCs w:val="21"/>
                <w:rtl w:val="0"/>
              </w:rPr>
              <w:t xml:space="preserve">Arduino installed on class computers</w:t>
            </w:r>
          </w:p>
          <w:p w:rsidR="00000000" w:rsidDel="00000000" w:rsidP="00000000" w:rsidRDefault="00000000" w:rsidRPr="00000000" w14:paraId="0000005B">
            <w:pPr>
              <w:pageBreakBefore w:val="0"/>
              <w:numPr>
                <w:ilvl w:val="0"/>
                <w:numId w:val="4"/>
              </w:numPr>
              <w:ind w:left="720" w:hanging="360"/>
              <w:rPr>
                <w:sz w:val="21"/>
                <w:szCs w:val="21"/>
                <w:u w:val="none"/>
              </w:rPr>
            </w:pPr>
            <w:r w:rsidDel="00000000" w:rsidR="00000000" w:rsidRPr="00000000">
              <w:rPr>
                <w:sz w:val="21"/>
                <w:szCs w:val="21"/>
                <w:rtl w:val="0"/>
              </w:rPr>
              <w:t xml:space="preserve">weather station code sent to Google Drive on class computers</w:t>
            </w:r>
          </w:p>
          <w:p w:rsidR="00000000" w:rsidDel="00000000" w:rsidP="00000000" w:rsidRDefault="00000000" w:rsidRPr="00000000" w14:paraId="0000005C">
            <w:pPr>
              <w:pageBreakBefore w:val="0"/>
              <w:numPr>
                <w:ilvl w:val="0"/>
                <w:numId w:val="4"/>
              </w:numPr>
              <w:ind w:left="720" w:hanging="360"/>
              <w:rPr>
                <w:sz w:val="21"/>
                <w:szCs w:val="21"/>
                <w:u w:val="none"/>
              </w:rPr>
            </w:pPr>
            <w:r w:rsidDel="00000000" w:rsidR="00000000" w:rsidRPr="00000000">
              <w:rPr>
                <w:sz w:val="21"/>
                <w:szCs w:val="21"/>
                <w:rtl w:val="0"/>
              </w:rPr>
              <w:t xml:space="preserve">collaboration time with classroom teachers</w:t>
            </w:r>
          </w:p>
          <w:p w:rsidR="00000000" w:rsidDel="00000000" w:rsidP="00000000" w:rsidRDefault="00000000" w:rsidRPr="00000000" w14:paraId="0000005D">
            <w:pPr>
              <w:pageBreakBefore w:val="0"/>
              <w:numPr>
                <w:ilvl w:val="0"/>
                <w:numId w:val="4"/>
              </w:numPr>
              <w:ind w:left="720" w:hanging="360"/>
              <w:rPr>
                <w:sz w:val="21"/>
                <w:szCs w:val="21"/>
                <w:u w:val="none"/>
              </w:rPr>
            </w:pPr>
            <w:r w:rsidDel="00000000" w:rsidR="00000000" w:rsidRPr="00000000">
              <w:rPr>
                <w:sz w:val="21"/>
                <w:szCs w:val="21"/>
                <w:rtl w:val="0"/>
              </w:rPr>
              <w:t xml:space="preserve">micro:bits , Arduinos, Rasp Pis  ( set of 6 each )</w:t>
            </w:r>
          </w:p>
          <w:p w:rsidR="00000000" w:rsidDel="00000000" w:rsidP="00000000" w:rsidRDefault="00000000" w:rsidRPr="00000000" w14:paraId="0000005E">
            <w:pPr>
              <w:pageBreakBefore w:val="0"/>
              <w:rPr>
                <w:sz w:val="21"/>
                <w:szCs w:val="21"/>
              </w:rPr>
            </w:pPr>
            <w:r w:rsidDel="00000000" w:rsidR="00000000" w:rsidRPr="00000000">
              <w:rPr>
                <w:rtl w:val="0"/>
              </w:rPr>
            </w:r>
          </w:p>
          <w:p w:rsidR="00000000" w:rsidDel="00000000" w:rsidP="00000000" w:rsidRDefault="00000000" w:rsidRPr="00000000" w14:paraId="0000005F">
            <w:pPr>
              <w:pageBreakBefore w:val="0"/>
              <w:rPr>
                <w:sz w:val="21"/>
                <w:szCs w:val="21"/>
              </w:rPr>
            </w:pPr>
            <w:r w:rsidDel="00000000" w:rsidR="00000000" w:rsidRPr="00000000">
              <w:rPr>
                <w:rtl w:val="0"/>
              </w:rPr>
            </w:r>
          </w:p>
          <w:p w:rsidR="00000000" w:rsidDel="00000000" w:rsidP="00000000" w:rsidRDefault="00000000" w:rsidRPr="00000000" w14:paraId="00000060">
            <w:pPr>
              <w:pageBreakBefore w:val="0"/>
              <w:rPr>
                <w:sz w:val="21"/>
                <w:szCs w:val="21"/>
              </w:rPr>
            </w:pPr>
            <w:r w:rsidDel="00000000" w:rsidR="00000000" w:rsidRPr="00000000">
              <w:rPr>
                <w:rtl w:val="0"/>
              </w:rPr>
            </w:r>
          </w:p>
          <w:p w:rsidR="00000000" w:rsidDel="00000000" w:rsidP="00000000" w:rsidRDefault="00000000" w:rsidRPr="00000000" w14:paraId="00000061">
            <w:pPr>
              <w:pageBreakBefore w:val="0"/>
              <w:rPr>
                <w:sz w:val="21"/>
                <w:szCs w:val="2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2">
            <w:pPr>
              <w:pageBreakBefore w:val="0"/>
              <w:jc w:val="center"/>
              <w:rPr>
                <w:b w:val="1"/>
                <w:sz w:val="24"/>
                <w:szCs w:val="24"/>
              </w:rPr>
            </w:pPr>
            <w:r w:rsidDel="00000000" w:rsidR="00000000" w:rsidRPr="00000000">
              <w:rPr>
                <w:b w:val="1"/>
                <w:sz w:val="24"/>
                <w:szCs w:val="24"/>
                <w:rtl w:val="0"/>
              </w:rPr>
              <w:t xml:space="preserve">Anticipated Support Needed</w:t>
            </w:r>
          </w:p>
        </w:tc>
        <w:tc>
          <w:tcPr/>
          <w:p w:rsidR="00000000" w:rsidDel="00000000" w:rsidP="00000000" w:rsidRDefault="00000000" w:rsidRPr="00000000" w14:paraId="00000063">
            <w:pPr>
              <w:pageBreakBefore w:val="0"/>
              <w:rPr>
                <w:sz w:val="21"/>
                <w:szCs w:val="21"/>
              </w:rPr>
            </w:pPr>
            <w:r w:rsidDel="00000000" w:rsidR="00000000" w:rsidRPr="00000000">
              <w:rPr>
                <w:sz w:val="21"/>
                <w:szCs w:val="21"/>
                <w:rtl w:val="0"/>
              </w:rPr>
              <w:t xml:space="preserve">Support from UW students would be greatly appreciated.  They were very helpful and skilled at looking at the breadboards and identifying any wire misplaced, also helpful with an error read under the code, etc. I foresee this as being super helpful when the students are working as the classroom teachers I intend to work with will NOT HAVE A CLUE of what to look for in that respect.  Maybe we could set up a time where the UW students could ZOOM and work with small groups !!</w:t>
            </w:r>
          </w:p>
          <w:p w:rsidR="00000000" w:rsidDel="00000000" w:rsidP="00000000" w:rsidRDefault="00000000" w:rsidRPr="00000000" w14:paraId="00000064">
            <w:pPr>
              <w:pageBreakBefore w:val="0"/>
              <w:rPr>
                <w:sz w:val="21"/>
                <w:szCs w:val="21"/>
              </w:rPr>
            </w:pPr>
            <w:r w:rsidDel="00000000" w:rsidR="00000000" w:rsidRPr="00000000">
              <w:rPr>
                <w:rtl w:val="0"/>
              </w:rPr>
            </w:r>
          </w:p>
          <w:p w:rsidR="00000000" w:rsidDel="00000000" w:rsidP="00000000" w:rsidRDefault="00000000" w:rsidRPr="00000000" w14:paraId="00000065">
            <w:pPr>
              <w:pageBreakBefore w:val="0"/>
              <w:rPr>
                <w:sz w:val="21"/>
                <w:szCs w:val="21"/>
              </w:rPr>
            </w:pPr>
            <w:r w:rsidDel="00000000" w:rsidR="00000000" w:rsidRPr="00000000">
              <w:rPr>
                <w:rtl w:val="0"/>
              </w:rPr>
            </w:r>
          </w:p>
          <w:p w:rsidR="00000000" w:rsidDel="00000000" w:rsidP="00000000" w:rsidRDefault="00000000" w:rsidRPr="00000000" w14:paraId="00000066">
            <w:pPr>
              <w:pageBreakBefore w:val="0"/>
              <w:rPr>
                <w:sz w:val="21"/>
                <w:szCs w:val="21"/>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need to borrow materials, please list:</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I have enough devices- (older models)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“fishing” storage containers would be nice for the 6 sets</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depending on what projects  students choose , I could possibly be in need of accessories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Shipping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Tesha Frederick</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Guernsey-Sunrise Elementary</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555 S.Wyoming</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Guernsey, WY 82214</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307.836.2745</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pageBreakBefore w:val="0"/>
              <w:rPr>
                <w:sz w:val="21"/>
                <w:szCs w:val="21"/>
              </w:rPr>
            </w:pPr>
            <w:r w:rsidDel="00000000" w:rsidR="00000000" w:rsidRPr="00000000">
              <w:rPr>
                <w:rtl w:val="0"/>
              </w:rPr>
            </w:r>
          </w:p>
          <w:p w:rsidR="00000000" w:rsidDel="00000000" w:rsidP="00000000" w:rsidRDefault="00000000" w:rsidRPr="00000000" w14:paraId="00000079">
            <w:pPr>
              <w:pageBreakBefore w:val="0"/>
              <w:rPr>
                <w:sz w:val="21"/>
                <w:szCs w:val="21"/>
              </w:rPr>
            </w:pPr>
            <w:r w:rsidDel="00000000" w:rsidR="00000000" w:rsidRPr="00000000">
              <w:rPr>
                <w:rtl w:val="0"/>
              </w:rPr>
            </w:r>
          </w:p>
        </w:tc>
      </w:tr>
    </w:tbl>
    <w:p w:rsidR="00000000" w:rsidDel="00000000" w:rsidP="00000000" w:rsidRDefault="00000000" w:rsidRPr="00000000" w14:paraId="0000007A">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07B">
      <w:pPr>
        <w:pageBreakBefore w:val="0"/>
        <w:spacing w:after="0" w:line="240" w:lineRule="auto"/>
        <w:jc w:val="center"/>
        <w:rPr>
          <w:b w:val="1"/>
          <w:sz w:val="36"/>
          <w:szCs w:val="36"/>
        </w:rPr>
      </w:pPr>
      <w:r w:rsidDel="00000000" w:rsidR="00000000" w:rsidRPr="00000000">
        <w:rPr>
          <w:rtl w:val="0"/>
        </w:rPr>
      </w:r>
    </w:p>
    <w:p w:rsidR="00000000" w:rsidDel="00000000" w:rsidP="00000000" w:rsidRDefault="00000000" w:rsidRPr="00000000" w14:paraId="0000007C">
      <w:pPr>
        <w:pageBreakBefore w:val="0"/>
        <w:spacing w:after="0" w:line="240" w:lineRule="auto"/>
        <w:jc w:val="center"/>
        <w:rPr>
          <w:b w:val="1"/>
          <w:sz w:val="36"/>
          <w:szCs w:val="36"/>
        </w:rPr>
      </w:pP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aspberrypi.org/" TargetMode="External"/><Relationship Id="rId5" Type="http://schemas.openxmlformats.org/officeDocument/2006/relationships/styles" Target="styles.xml"/><Relationship Id="rId6" Type="http://schemas.openxmlformats.org/officeDocument/2006/relationships/hyperlink" Target="mailto:Cynthia.jones@uwyo.edu" TargetMode="External"/><Relationship Id="rId7" Type="http://schemas.openxmlformats.org/officeDocument/2006/relationships/hyperlink" Target="https://microbit.org/code/" TargetMode="External"/><Relationship Id="rId8" Type="http://schemas.openxmlformats.org/officeDocument/2006/relationships/hyperlink" Target="https://create.arduino.c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